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80DB" w14:textId="77777777" w:rsidR="00554CCE" w:rsidRPr="00A82673" w:rsidRDefault="00554CCE" w:rsidP="00554CCE">
      <w:pPr>
        <w:pStyle w:val="Titre2"/>
        <w:jc w:val="center"/>
        <w:rPr>
          <w:rFonts w:ascii="Times" w:hAnsi="Times"/>
          <w:b/>
          <w:i/>
          <w:color w:val="0000FF"/>
        </w:rPr>
      </w:pPr>
      <w:r w:rsidRPr="00A82673">
        <w:rPr>
          <w:rFonts w:ascii="Times" w:hAnsi="Times"/>
          <w:b/>
          <w:i/>
          <w:color w:val="0000FF"/>
        </w:rPr>
        <w:t>PERSONA: the Power of Human Images in the Ancient Near East</w:t>
      </w:r>
    </w:p>
    <w:p w14:paraId="74B3392E" w14:textId="77777777" w:rsidR="00554CCE" w:rsidRPr="00A82673" w:rsidRDefault="00554CCE" w:rsidP="00554CCE">
      <w:pPr>
        <w:pStyle w:val="Titre2"/>
        <w:jc w:val="center"/>
        <w:rPr>
          <w:rFonts w:ascii="Times" w:hAnsi="Times"/>
          <w:b/>
          <w:color w:val="0000FF"/>
          <w:sz w:val="32"/>
          <w:szCs w:val="32"/>
        </w:rPr>
      </w:pPr>
      <w:r w:rsidRPr="00A82673">
        <w:rPr>
          <w:rFonts w:ascii="Times" w:hAnsi="Times"/>
          <w:b/>
          <w:color w:val="0000FF"/>
          <w:sz w:val="32"/>
          <w:szCs w:val="32"/>
        </w:rPr>
        <w:t>Lyon, 4th-5th November 2016</w:t>
      </w:r>
    </w:p>
    <w:p w14:paraId="1AA5A202" w14:textId="77777777" w:rsidR="00554CCE" w:rsidRPr="00A82673" w:rsidRDefault="00554CCE" w:rsidP="00554CCE">
      <w:pPr>
        <w:pStyle w:val="Titre2"/>
        <w:jc w:val="center"/>
        <w:rPr>
          <w:rFonts w:ascii="Times" w:hAnsi="Times"/>
          <w:b/>
          <w:bCs w:val="0"/>
          <w:color w:val="0000FF"/>
          <w:sz w:val="32"/>
          <w:szCs w:val="32"/>
        </w:rPr>
      </w:pPr>
      <w:r w:rsidRPr="00A82673">
        <w:rPr>
          <w:rFonts w:ascii="Times" w:hAnsi="Times"/>
          <w:b/>
          <w:bCs w:val="0"/>
          <w:color w:val="0000FF"/>
          <w:sz w:val="32"/>
          <w:szCs w:val="32"/>
        </w:rPr>
        <w:t>Maison de l’Orient      5-7 rue Raulin   69007 Lyon</w:t>
      </w:r>
    </w:p>
    <w:p w14:paraId="5F44E9C9" w14:textId="77777777" w:rsidR="00554CCE" w:rsidRPr="00A82673" w:rsidRDefault="00554CCE" w:rsidP="00554CCE">
      <w:pPr>
        <w:pStyle w:val="Titre2"/>
        <w:jc w:val="center"/>
        <w:rPr>
          <w:rFonts w:ascii="Times" w:hAnsi="Times"/>
          <w:b/>
          <w:bCs w:val="0"/>
          <w:color w:val="0000FF"/>
          <w:sz w:val="24"/>
          <w:szCs w:val="24"/>
        </w:rPr>
      </w:pPr>
    </w:p>
    <w:p w14:paraId="71C9B3A9" w14:textId="77777777" w:rsidR="00554CCE" w:rsidRPr="00A82673" w:rsidRDefault="00554CCE" w:rsidP="00554CCE">
      <w:pPr>
        <w:pStyle w:val="Titre2"/>
        <w:jc w:val="center"/>
        <w:rPr>
          <w:rFonts w:ascii="Times" w:hAnsi="Times"/>
          <w:b/>
          <w:bCs w:val="0"/>
          <w:color w:val="0000FF"/>
          <w:sz w:val="24"/>
          <w:szCs w:val="24"/>
        </w:rPr>
      </w:pPr>
      <w:r w:rsidRPr="00A82673">
        <w:rPr>
          <w:rFonts w:ascii="Times" w:hAnsi="Times"/>
          <w:b/>
          <w:bCs w:val="0"/>
          <w:color w:val="0000FF"/>
          <w:sz w:val="24"/>
          <w:szCs w:val="24"/>
        </w:rPr>
        <w:t>Contact: laura.battini@mom.fr</w:t>
      </w:r>
    </w:p>
    <w:p w14:paraId="2C64020A" w14:textId="77777777" w:rsidR="00554CCE" w:rsidRDefault="00554CCE" w:rsidP="002157A0">
      <w:pPr>
        <w:jc w:val="both"/>
        <w:rPr>
          <w:rFonts w:ascii="Times" w:hAnsi="Times" w:cs="Courier"/>
          <w:color w:val="262626"/>
        </w:rPr>
      </w:pPr>
    </w:p>
    <w:p w14:paraId="13AF0936" w14:textId="77777777" w:rsidR="00554CCE" w:rsidRDefault="00554CCE" w:rsidP="002157A0">
      <w:pPr>
        <w:jc w:val="both"/>
        <w:rPr>
          <w:rFonts w:ascii="Times" w:hAnsi="Times" w:cs="Courier"/>
          <w:color w:val="262626"/>
        </w:rPr>
      </w:pPr>
    </w:p>
    <w:p w14:paraId="3D010C59" w14:textId="77777777" w:rsidR="00554CCE" w:rsidRDefault="00554CCE" w:rsidP="002157A0">
      <w:pPr>
        <w:jc w:val="both"/>
        <w:rPr>
          <w:rFonts w:ascii="Times" w:hAnsi="Times" w:cs="Courier"/>
          <w:color w:val="262626"/>
        </w:rPr>
      </w:pPr>
    </w:p>
    <w:p w14:paraId="233D98DD" w14:textId="49B50FEA" w:rsidR="00464BB9" w:rsidRDefault="008B3440" w:rsidP="002157A0">
      <w:pPr>
        <w:jc w:val="both"/>
        <w:rPr>
          <w:rFonts w:ascii="Times" w:hAnsi="Times" w:cs="Courier"/>
          <w:color w:val="262626"/>
        </w:rPr>
      </w:pPr>
      <w:r w:rsidRPr="002157A0">
        <w:rPr>
          <w:rFonts w:ascii="Times" w:hAnsi="Times" w:cs="Courier"/>
          <w:color w:val="262626"/>
        </w:rPr>
        <w:t xml:space="preserve">Les théories cognitives modernes ont déjà souligné les différences entre l’image et l’écrit, la première saisissable de manière immédiate et globale (tous les éléments de l’image sont perçus au même moment), le deuxième discernable plus lentement et de manière successive (un élément après l’autre). Cette fruition plus immédiate et globale des images en fait le véhicule privilégié du pouvoir politique et religieux pour la transmission de messages spécifiques réalisés par les artistes. En partant de 4 thèmes (du corps « idéal » au </w:t>
      </w:r>
      <w:r w:rsidR="00A04B9F" w:rsidRPr="002157A0">
        <w:rPr>
          <w:rFonts w:ascii="Times" w:hAnsi="Times" w:cs="Courier"/>
          <w:color w:val="262626"/>
        </w:rPr>
        <w:t xml:space="preserve">corps </w:t>
      </w:r>
      <w:r w:rsidRPr="002157A0">
        <w:rPr>
          <w:rFonts w:ascii="Times" w:hAnsi="Times" w:cs="Courier"/>
          <w:color w:val="262626"/>
        </w:rPr>
        <w:t>batt</w:t>
      </w:r>
      <w:r w:rsidR="00A04B9F" w:rsidRPr="002157A0">
        <w:rPr>
          <w:rFonts w:ascii="Times" w:hAnsi="Times" w:cs="Courier"/>
          <w:color w:val="262626"/>
        </w:rPr>
        <w:t>u, humilié, dépecé,</w:t>
      </w:r>
      <w:r w:rsidRPr="002157A0">
        <w:rPr>
          <w:rFonts w:ascii="Times" w:hAnsi="Times" w:cs="Courier"/>
          <w:color w:val="262626"/>
        </w:rPr>
        <w:t xml:space="preserve"> </w:t>
      </w:r>
      <w:r w:rsidR="00A04B9F" w:rsidRPr="002157A0">
        <w:rPr>
          <w:rFonts w:ascii="Times" w:hAnsi="Times" w:cs="Courier"/>
          <w:color w:val="262626"/>
        </w:rPr>
        <w:t xml:space="preserve">grotesque ; </w:t>
      </w:r>
      <w:r w:rsidR="002074B0" w:rsidRPr="002157A0">
        <w:rPr>
          <w:rFonts w:ascii="Times" w:hAnsi="Times" w:cs="Courier"/>
          <w:color w:val="262626"/>
        </w:rPr>
        <w:t>le corps à travers les âges ; les différences de statut et gendre ; les différences entre le corps divin et le corps humain)</w:t>
      </w:r>
      <w:r w:rsidR="005C2B13" w:rsidRPr="002157A0">
        <w:rPr>
          <w:rFonts w:ascii="Times" w:hAnsi="Times" w:cs="Courier"/>
          <w:color w:val="262626"/>
        </w:rPr>
        <w:t>, le colloque vise à mieux comprendre</w:t>
      </w:r>
      <w:r w:rsidR="00394B01" w:rsidRPr="002157A0">
        <w:rPr>
          <w:rFonts w:ascii="Times" w:hAnsi="Times" w:cs="Courier"/>
          <w:color w:val="262626"/>
        </w:rPr>
        <w:t xml:space="preserve"> le pouvoir é</w:t>
      </w:r>
      <w:r w:rsidR="00DF5AC4" w:rsidRPr="002157A0">
        <w:rPr>
          <w:rFonts w:ascii="Times" w:hAnsi="Times" w:cs="Courier"/>
          <w:color w:val="262626"/>
        </w:rPr>
        <w:t xml:space="preserve">motionnel des images, </w:t>
      </w:r>
      <w:r w:rsidR="00512B40" w:rsidRPr="002157A0">
        <w:rPr>
          <w:rFonts w:ascii="Times" w:hAnsi="Times" w:cs="Courier"/>
          <w:color w:val="262626"/>
        </w:rPr>
        <w:t>les moyens et les supports utilisés pou</w:t>
      </w:r>
      <w:r w:rsidR="00E16518" w:rsidRPr="002157A0">
        <w:rPr>
          <w:rFonts w:ascii="Times" w:hAnsi="Times" w:cs="Courier"/>
          <w:color w:val="262626"/>
        </w:rPr>
        <w:t>r arriver à cette force de sugge</w:t>
      </w:r>
      <w:r w:rsidR="00512B40" w:rsidRPr="002157A0">
        <w:rPr>
          <w:rFonts w:ascii="Times" w:hAnsi="Times" w:cs="Courier"/>
          <w:color w:val="262626"/>
        </w:rPr>
        <w:t xml:space="preserve">stion, </w:t>
      </w:r>
      <w:r w:rsidR="00693039" w:rsidRPr="002157A0">
        <w:rPr>
          <w:rFonts w:ascii="Times" w:hAnsi="Times" w:cs="Courier"/>
          <w:color w:val="262626"/>
        </w:rPr>
        <w:t>les différents publics qui sont le destinataire</w:t>
      </w:r>
      <w:r w:rsidR="00E16518" w:rsidRPr="002157A0">
        <w:rPr>
          <w:rFonts w:ascii="Times" w:hAnsi="Times" w:cs="Courier"/>
          <w:color w:val="262626"/>
        </w:rPr>
        <w:t xml:space="preserve"> privilégié </w:t>
      </w:r>
      <w:r w:rsidR="00394B01" w:rsidRPr="002157A0">
        <w:rPr>
          <w:rFonts w:ascii="Times" w:hAnsi="Times" w:cs="Courier"/>
          <w:color w:val="262626"/>
        </w:rPr>
        <w:t>des différents types de production.</w:t>
      </w:r>
      <w:r w:rsidR="002157A0" w:rsidRPr="002157A0">
        <w:rPr>
          <w:rFonts w:ascii="Times" w:hAnsi="Times" w:cs="Courier"/>
          <w:color w:val="262626"/>
        </w:rPr>
        <w:t xml:space="preserve"> Au même moment, l’analyse des œuvres officielles par rapport à la production artisanale aboutira à l’individuation de messages différents et à une meilleure intelligence des genres artistiques anciens.</w:t>
      </w:r>
    </w:p>
    <w:p w14:paraId="52E7949B" w14:textId="77777777" w:rsidR="00554CCE" w:rsidRDefault="00554CCE" w:rsidP="002157A0">
      <w:pPr>
        <w:jc w:val="both"/>
        <w:rPr>
          <w:rFonts w:ascii="Times" w:hAnsi="Times" w:cs="Courier"/>
          <w:color w:val="262626"/>
        </w:rPr>
      </w:pPr>
    </w:p>
    <w:p w14:paraId="193CD06F" w14:textId="77777777" w:rsidR="00554CCE" w:rsidRDefault="00554CCE" w:rsidP="002157A0">
      <w:pPr>
        <w:jc w:val="both"/>
        <w:rPr>
          <w:rFonts w:ascii="Times" w:hAnsi="Times" w:cs="Courier"/>
          <w:color w:val="262626"/>
        </w:rPr>
      </w:pPr>
    </w:p>
    <w:p w14:paraId="4D14E8CC" w14:textId="77777777" w:rsidR="00554CCE" w:rsidRDefault="00554CCE" w:rsidP="002157A0">
      <w:pPr>
        <w:jc w:val="both"/>
        <w:rPr>
          <w:rFonts w:ascii="Times" w:hAnsi="Times" w:cs="Courier"/>
          <w:color w:val="262626"/>
        </w:rPr>
      </w:pPr>
    </w:p>
    <w:p w14:paraId="71C4D805" w14:textId="77777777" w:rsidR="0086650C" w:rsidRPr="00A82673" w:rsidRDefault="0086650C" w:rsidP="0086650C">
      <w:pPr>
        <w:jc w:val="both"/>
        <w:rPr>
          <w:rFonts w:ascii="Times" w:hAnsi="Times" w:cs="Courier"/>
          <w:color w:val="262626"/>
          <w:sz w:val="26"/>
          <w:szCs w:val="26"/>
        </w:rPr>
      </w:pPr>
    </w:p>
    <w:p w14:paraId="27A02D15" w14:textId="77777777" w:rsidR="0086650C" w:rsidRPr="00A82673" w:rsidRDefault="0086650C" w:rsidP="0086650C">
      <w:pPr>
        <w:jc w:val="both"/>
        <w:rPr>
          <w:rFonts w:ascii="Times" w:hAnsi="Times" w:cs="Courier"/>
          <w:color w:val="262626"/>
          <w:sz w:val="26"/>
          <w:szCs w:val="26"/>
        </w:rPr>
      </w:pPr>
      <w:r w:rsidRPr="00A82673">
        <w:rPr>
          <w:rFonts w:ascii="Times" w:hAnsi="Times" w:cs="Courier"/>
          <w:color w:val="262626"/>
          <w:sz w:val="26"/>
          <w:szCs w:val="26"/>
        </w:rPr>
        <w:t xml:space="preserve">Program: </w:t>
      </w:r>
    </w:p>
    <w:p w14:paraId="46EE3C72" w14:textId="77777777" w:rsidR="0086650C" w:rsidRPr="00A82673" w:rsidRDefault="0086650C" w:rsidP="0086650C">
      <w:pPr>
        <w:widowControl w:val="0"/>
        <w:autoSpaceDE w:val="0"/>
        <w:autoSpaceDN w:val="0"/>
        <w:adjustRightInd w:val="0"/>
        <w:jc w:val="both"/>
        <w:rPr>
          <w:rFonts w:ascii="Times" w:hAnsi="Times"/>
          <w:b/>
          <w:color w:val="0000FF"/>
        </w:rPr>
      </w:pPr>
      <w:r w:rsidRPr="00A82673">
        <w:rPr>
          <w:rFonts w:ascii="Times" w:hAnsi="Times"/>
          <w:b/>
          <w:color w:val="0000FF"/>
        </w:rPr>
        <w:t>Vendredi 4 Novembre</w:t>
      </w:r>
    </w:p>
    <w:p w14:paraId="3C91B5A2" w14:textId="77777777" w:rsidR="0086650C" w:rsidRPr="00A82673" w:rsidRDefault="0086650C" w:rsidP="0086650C">
      <w:pPr>
        <w:widowControl w:val="0"/>
        <w:autoSpaceDE w:val="0"/>
        <w:autoSpaceDN w:val="0"/>
        <w:adjustRightInd w:val="0"/>
        <w:jc w:val="both"/>
        <w:rPr>
          <w:rFonts w:ascii="Times" w:hAnsi="Times"/>
          <w:b/>
        </w:rPr>
      </w:pPr>
    </w:p>
    <w:p w14:paraId="3CF1E7FC" w14:textId="77777777" w:rsidR="0086650C" w:rsidRPr="00A82673" w:rsidRDefault="0086650C" w:rsidP="0086650C">
      <w:pPr>
        <w:widowControl w:val="0"/>
        <w:autoSpaceDE w:val="0"/>
        <w:autoSpaceDN w:val="0"/>
        <w:adjustRightInd w:val="0"/>
        <w:jc w:val="both"/>
        <w:rPr>
          <w:rFonts w:ascii="Times" w:hAnsi="Times"/>
        </w:rPr>
      </w:pPr>
      <w:r w:rsidRPr="006967E6">
        <w:rPr>
          <w:rFonts w:ascii="Times" w:hAnsi="Times"/>
          <w:b/>
          <w:color w:val="0000FF"/>
        </w:rPr>
        <w:t>10h00-10h30 </w:t>
      </w:r>
      <w:r w:rsidRPr="00A82673">
        <w:rPr>
          <w:rFonts w:ascii="Times" w:hAnsi="Times"/>
        </w:rPr>
        <w:t>: accueil des intervenants autour d’un café/thé.</w:t>
      </w:r>
    </w:p>
    <w:p w14:paraId="275D8A1C" w14:textId="77777777" w:rsidR="0086650C" w:rsidRPr="00A82673" w:rsidRDefault="0086650C" w:rsidP="0086650C">
      <w:pPr>
        <w:widowControl w:val="0"/>
        <w:autoSpaceDE w:val="0"/>
        <w:autoSpaceDN w:val="0"/>
        <w:adjustRightInd w:val="0"/>
        <w:jc w:val="both"/>
        <w:rPr>
          <w:rFonts w:ascii="Times" w:hAnsi="Times"/>
        </w:rPr>
      </w:pPr>
    </w:p>
    <w:p w14:paraId="4A882CA9" w14:textId="29AEEC48" w:rsidR="0086650C" w:rsidRPr="00A82673" w:rsidRDefault="0086650C" w:rsidP="0086650C">
      <w:pPr>
        <w:widowControl w:val="0"/>
        <w:autoSpaceDE w:val="0"/>
        <w:autoSpaceDN w:val="0"/>
        <w:adjustRightInd w:val="0"/>
        <w:jc w:val="both"/>
        <w:rPr>
          <w:rFonts w:ascii="Times" w:hAnsi="Times"/>
        </w:rPr>
      </w:pPr>
      <w:r w:rsidRPr="006967E6">
        <w:rPr>
          <w:rFonts w:ascii="Times" w:hAnsi="Times"/>
          <w:b/>
          <w:color w:val="0000FF"/>
        </w:rPr>
        <w:t>10h30-10h40 </w:t>
      </w:r>
      <w:r w:rsidRPr="00A82673">
        <w:rPr>
          <w:rFonts w:ascii="Times" w:hAnsi="Times"/>
        </w:rPr>
        <w:t xml:space="preserve">: Discours d’introduction de Mme Sabine Fourrier, directrice de la Mission </w:t>
      </w:r>
      <w:r w:rsidRPr="00965F78">
        <w:rPr>
          <w:rFonts w:ascii="Times" w:hAnsi="Times"/>
        </w:rPr>
        <w:t xml:space="preserve">archéologique de </w:t>
      </w:r>
      <w:r w:rsidR="00D27CF5" w:rsidRPr="00965F78">
        <w:rPr>
          <w:rFonts w:ascii="Times" w:hAnsi="Times"/>
        </w:rPr>
        <w:t>Kition e</w:t>
      </w:r>
      <w:r w:rsidRPr="00965F78">
        <w:rPr>
          <w:rFonts w:ascii="Times" w:hAnsi="Times"/>
        </w:rPr>
        <w:t>t S</w:t>
      </w:r>
      <w:r w:rsidR="007159DA" w:rsidRPr="00965F78">
        <w:rPr>
          <w:rFonts w:ascii="Times" w:hAnsi="Times"/>
        </w:rPr>
        <w:t xml:space="preserve">alamine et Directrice du </w:t>
      </w:r>
      <w:r w:rsidRPr="00965F78">
        <w:rPr>
          <w:rFonts w:ascii="Times" w:hAnsi="Times"/>
        </w:rPr>
        <w:t> </w:t>
      </w:r>
      <w:r w:rsidR="007159DA" w:rsidRPr="00965F78">
        <w:rPr>
          <w:rFonts w:ascii="Times" w:hAnsi="Times" w:cs="Courier"/>
          <w:color w:val="262626"/>
        </w:rPr>
        <w:t>programme "Lieux sacrés et pratiques religieuses"</w:t>
      </w:r>
      <w:r w:rsidR="007159DA" w:rsidRPr="00965F78">
        <w:rPr>
          <w:rFonts w:ascii="Times" w:hAnsi="Times"/>
        </w:rPr>
        <w:t> </w:t>
      </w:r>
      <w:r w:rsidRPr="00965F78">
        <w:rPr>
          <w:rFonts w:ascii="Times" w:hAnsi="Times"/>
        </w:rPr>
        <w:t xml:space="preserve"> </w:t>
      </w:r>
      <w:r w:rsidR="007159DA" w:rsidRPr="00965F78">
        <w:rPr>
          <w:rFonts w:ascii="Times" w:hAnsi="Times"/>
        </w:rPr>
        <w:t>(HISOMA)</w:t>
      </w:r>
      <w:r w:rsidR="00971095">
        <w:rPr>
          <w:rFonts w:ascii="Times" w:hAnsi="Times"/>
        </w:rPr>
        <w:t>.</w:t>
      </w:r>
      <w:r w:rsidRPr="00A82673">
        <w:rPr>
          <w:rFonts w:ascii="Times" w:hAnsi="Times"/>
        </w:rPr>
        <w:tab/>
      </w:r>
    </w:p>
    <w:p w14:paraId="65263D16" w14:textId="77777777" w:rsidR="0086650C" w:rsidRPr="00A82673" w:rsidRDefault="0086650C" w:rsidP="0086650C">
      <w:pPr>
        <w:widowControl w:val="0"/>
        <w:autoSpaceDE w:val="0"/>
        <w:autoSpaceDN w:val="0"/>
        <w:adjustRightInd w:val="0"/>
        <w:jc w:val="both"/>
        <w:rPr>
          <w:rFonts w:ascii="Times" w:hAnsi="Times"/>
        </w:rPr>
      </w:pPr>
    </w:p>
    <w:p w14:paraId="07027233" w14:textId="49AA7D27" w:rsidR="0086650C" w:rsidRPr="00A82673" w:rsidRDefault="0086650C" w:rsidP="0086650C">
      <w:pPr>
        <w:widowControl w:val="0"/>
        <w:autoSpaceDE w:val="0"/>
        <w:autoSpaceDN w:val="0"/>
        <w:adjustRightInd w:val="0"/>
        <w:jc w:val="both"/>
        <w:rPr>
          <w:rFonts w:ascii="Times" w:hAnsi="Times"/>
        </w:rPr>
      </w:pPr>
      <w:r w:rsidRPr="006967E6">
        <w:rPr>
          <w:rFonts w:ascii="Times" w:hAnsi="Times"/>
          <w:b/>
          <w:color w:val="0000FF"/>
        </w:rPr>
        <w:t>10h40-11h00 </w:t>
      </w:r>
      <w:r w:rsidRPr="00A82673">
        <w:rPr>
          <w:rFonts w:ascii="Times" w:hAnsi="Times"/>
        </w:rPr>
        <w:t xml:space="preserve">: Introduction par Laura Battini </w:t>
      </w:r>
      <w:r w:rsidR="00971095">
        <w:rPr>
          <w:rFonts w:ascii="Times" w:hAnsi="Times"/>
        </w:rPr>
        <w:t xml:space="preserve">(CNRS, Lyon) </w:t>
      </w:r>
      <w:r w:rsidRPr="00A82673">
        <w:rPr>
          <w:rFonts w:ascii="Times" w:hAnsi="Times"/>
        </w:rPr>
        <w:t>« ‘Persona’ and the Plural Bodies ».</w:t>
      </w:r>
    </w:p>
    <w:p w14:paraId="03E3D603" w14:textId="02DF3F31" w:rsidR="0086650C" w:rsidRPr="00A82673" w:rsidRDefault="0086650C" w:rsidP="0086650C">
      <w:pPr>
        <w:widowControl w:val="0"/>
        <w:autoSpaceDE w:val="0"/>
        <w:autoSpaceDN w:val="0"/>
        <w:adjustRightInd w:val="0"/>
        <w:jc w:val="both"/>
        <w:rPr>
          <w:rFonts w:ascii="Times" w:hAnsi="Times"/>
          <w:color w:val="262626"/>
        </w:rPr>
      </w:pPr>
      <w:r w:rsidRPr="006967E6">
        <w:rPr>
          <w:rFonts w:ascii="Times" w:hAnsi="Times"/>
          <w:b/>
          <w:color w:val="0000FF"/>
        </w:rPr>
        <w:t>11h00-11h30 </w:t>
      </w:r>
      <w:r w:rsidRPr="00A82673">
        <w:rPr>
          <w:rFonts w:ascii="Times" w:hAnsi="Times"/>
        </w:rPr>
        <w:t xml:space="preserve">: Karen Sonik </w:t>
      </w:r>
      <w:r w:rsidR="00BD21D1">
        <w:rPr>
          <w:rFonts w:ascii="Times" w:hAnsi="Times"/>
        </w:rPr>
        <w:t>(Université d’Aubur</w:t>
      </w:r>
      <w:r w:rsidR="00971095">
        <w:rPr>
          <w:rFonts w:ascii="Times" w:hAnsi="Times"/>
        </w:rPr>
        <w:t>n, A</w:t>
      </w:r>
      <w:r w:rsidR="00BD21D1">
        <w:rPr>
          <w:rFonts w:ascii="Times" w:hAnsi="Times"/>
        </w:rPr>
        <w:t>labama</w:t>
      </w:r>
      <w:bookmarkStart w:id="0" w:name="_GoBack"/>
      <w:bookmarkEnd w:id="0"/>
      <w:r w:rsidR="00971095">
        <w:rPr>
          <w:rFonts w:ascii="Times" w:hAnsi="Times"/>
        </w:rPr>
        <w:t xml:space="preserve">) </w:t>
      </w:r>
      <w:r w:rsidRPr="00A82673">
        <w:rPr>
          <w:rFonts w:ascii="Times" w:hAnsi="Times"/>
        </w:rPr>
        <w:t>« </w:t>
      </w:r>
      <w:r w:rsidRPr="00A82673">
        <w:rPr>
          <w:rFonts w:ascii="Times" w:hAnsi="Times"/>
          <w:color w:val="262626"/>
        </w:rPr>
        <w:t>The Body as Signifier and Locus of Identity »</w:t>
      </w:r>
    </w:p>
    <w:p w14:paraId="5695EF81" w14:textId="77777777" w:rsidR="0086650C" w:rsidRPr="00A82673" w:rsidRDefault="0086650C" w:rsidP="0086650C">
      <w:pPr>
        <w:widowControl w:val="0"/>
        <w:autoSpaceDE w:val="0"/>
        <w:autoSpaceDN w:val="0"/>
        <w:adjustRightInd w:val="0"/>
        <w:jc w:val="both"/>
        <w:rPr>
          <w:rFonts w:ascii="Times" w:hAnsi="Times"/>
        </w:rPr>
      </w:pPr>
      <w:r w:rsidRPr="006967E6">
        <w:rPr>
          <w:rFonts w:ascii="Times" w:hAnsi="Times"/>
          <w:b/>
          <w:color w:val="0000FF"/>
        </w:rPr>
        <w:t>11h30-11h40 </w:t>
      </w:r>
      <w:r w:rsidRPr="00A82673">
        <w:rPr>
          <w:rFonts w:ascii="Times" w:hAnsi="Times"/>
        </w:rPr>
        <w:t>: Discussion</w:t>
      </w:r>
    </w:p>
    <w:p w14:paraId="51120D77" w14:textId="005749FB" w:rsidR="0086650C" w:rsidRPr="00A82673" w:rsidRDefault="0086650C" w:rsidP="0086650C">
      <w:pPr>
        <w:widowControl w:val="0"/>
        <w:autoSpaceDE w:val="0"/>
        <w:autoSpaceDN w:val="0"/>
        <w:adjustRightInd w:val="0"/>
        <w:jc w:val="both"/>
        <w:rPr>
          <w:rFonts w:ascii="Times" w:hAnsi="Times"/>
        </w:rPr>
      </w:pPr>
      <w:r w:rsidRPr="006967E6">
        <w:rPr>
          <w:rFonts w:ascii="Times" w:hAnsi="Times"/>
          <w:b/>
          <w:color w:val="0000FF"/>
        </w:rPr>
        <w:t>11h40-12h10 </w:t>
      </w:r>
      <w:r w:rsidRPr="00A82673">
        <w:rPr>
          <w:rFonts w:ascii="Times" w:hAnsi="Times"/>
        </w:rPr>
        <w:t xml:space="preserve">: Silvana Di Paolo </w:t>
      </w:r>
      <w:r w:rsidR="00971095">
        <w:rPr>
          <w:rFonts w:ascii="Times" w:hAnsi="Times"/>
        </w:rPr>
        <w:t xml:space="preserve">(CNR, Roma) </w:t>
      </w:r>
      <w:r w:rsidRPr="00A82673">
        <w:rPr>
          <w:rFonts w:ascii="Times" w:hAnsi="Times"/>
        </w:rPr>
        <w:t>« </w:t>
      </w:r>
      <w:r w:rsidRPr="00A82673">
        <w:rPr>
          <w:rFonts w:ascii="Times" w:hAnsi="Times" w:cs="Courier"/>
          <w:color w:val="262626"/>
        </w:rPr>
        <w:t>Find your Place!: The Semantic Use of the Images between Protocols of Reading and Didactic Rethoric</w:t>
      </w:r>
      <w:r w:rsidRPr="00A82673">
        <w:rPr>
          <w:rFonts w:ascii="Times" w:hAnsi="Times"/>
        </w:rPr>
        <w:t> »</w:t>
      </w:r>
    </w:p>
    <w:p w14:paraId="3C9B73C2" w14:textId="77777777" w:rsidR="0086650C" w:rsidRPr="00A82673" w:rsidRDefault="0086650C" w:rsidP="0086650C">
      <w:pPr>
        <w:widowControl w:val="0"/>
        <w:autoSpaceDE w:val="0"/>
        <w:autoSpaceDN w:val="0"/>
        <w:adjustRightInd w:val="0"/>
        <w:jc w:val="both"/>
        <w:rPr>
          <w:rFonts w:ascii="Times" w:hAnsi="Times"/>
          <w:color w:val="262626"/>
        </w:rPr>
      </w:pPr>
      <w:r w:rsidRPr="006967E6">
        <w:rPr>
          <w:rFonts w:ascii="Times" w:hAnsi="Times"/>
          <w:b/>
          <w:color w:val="0000FF"/>
        </w:rPr>
        <w:t>12h10-12h20 </w:t>
      </w:r>
      <w:r w:rsidRPr="00A82673">
        <w:rPr>
          <w:rFonts w:ascii="Times" w:hAnsi="Times"/>
          <w:color w:val="262626"/>
        </w:rPr>
        <w:t>: Discussion</w:t>
      </w:r>
    </w:p>
    <w:p w14:paraId="32B4B80A" w14:textId="4F3A8B45" w:rsidR="0086650C" w:rsidRPr="00A82673" w:rsidRDefault="0086650C" w:rsidP="0086650C">
      <w:pPr>
        <w:widowControl w:val="0"/>
        <w:autoSpaceDE w:val="0"/>
        <w:autoSpaceDN w:val="0"/>
        <w:adjustRightInd w:val="0"/>
        <w:jc w:val="both"/>
        <w:rPr>
          <w:rFonts w:ascii="Times" w:hAnsi="Times"/>
          <w:dstrike/>
        </w:rPr>
      </w:pPr>
      <w:r w:rsidRPr="006967E6">
        <w:rPr>
          <w:rFonts w:ascii="Times" w:hAnsi="Times"/>
          <w:b/>
          <w:color w:val="0000FF"/>
        </w:rPr>
        <w:t>12h20-12h50 </w:t>
      </w:r>
      <w:r w:rsidRPr="00A82673">
        <w:rPr>
          <w:rFonts w:ascii="Times" w:hAnsi="Times"/>
          <w:color w:val="262626"/>
        </w:rPr>
        <w:t xml:space="preserve">: Natalie May </w:t>
      </w:r>
      <w:r w:rsidR="00971095">
        <w:rPr>
          <w:rFonts w:ascii="Times" w:hAnsi="Times"/>
          <w:color w:val="262626"/>
        </w:rPr>
        <w:t xml:space="preserve">(Université de Berlin) </w:t>
      </w:r>
      <w:r w:rsidRPr="00A82673">
        <w:rPr>
          <w:rFonts w:ascii="Times" w:hAnsi="Times" w:cs="Courier"/>
          <w:color w:val="262626"/>
        </w:rPr>
        <w:t xml:space="preserve">« Nudity in  Mesopotamia: The Evolution of its Representation and  Relation to the Status and Gender » </w:t>
      </w:r>
    </w:p>
    <w:p w14:paraId="5A0513F3" w14:textId="77777777" w:rsidR="0086650C" w:rsidRPr="00A82673" w:rsidRDefault="0086650C" w:rsidP="0086650C">
      <w:pPr>
        <w:widowControl w:val="0"/>
        <w:autoSpaceDE w:val="0"/>
        <w:autoSpaceDN w:val="0"/>
        <w:adjustRightInd w:val="0"/>
        <w:jc w:val="both"/>
        <w:rPr>
          <w:rFonts w:ascii="Times" w:hAnsi="Times"/>
        </w:rPr>
      </w:pPr>
      <w:r w:rsidRPr="00C0272A">
        <w:rPr>
          <w:rFonts w:ascii="Times" w:hAnsi="Times"/>
          <w:b/>
          <w:color w:val="0000FF"/>
        </w:rPr>
        <w:t>12h50-13h00 </w:t>
      </w:r>
      <w:r w:rsidRPr="00A82673">
        <w:rPr>
          <w:rFonts w:ascii="Times" w:hAnsi="Times"/>
        </w:rPr>
        <w:t>: Discussion.</w:t>
      </w:r>
    </w:p>
    <w:p w14:paraId="0FDB3396" w14:textId="77777777" w:rsidR="0086650C" w:rsidRPr="00A82673" w:rsidRDefault="0086650C" w:rsidP="0086650C">
      <w:pPr>
        <w:widowControl w:val="0"/>
        <w:autoSpaceDE w:val="0"/>
        <w:autoSpaceDN w:val="0"/>
        <w:adjustRightInd w:val="0"/>
        <w:jc w:val="both"/>
        <w:rPr>
          <w:rFonts w:ascii="Times" w:hAnsi="Times"/>
        </w:rPr>
      </w:pPr>
    </w:p>
    <w:p w14:paraId="6756C0F4" w14:textId="77777777" w:rsidR="0086650C" w:rsidRPr="00A82673" w:rsidRDefault="0086650C" w:rsidP="0086650C">
      <w:pPr>
        <w:widowControl w:val="0"/>
        <w:autoSpaceDE w:val="0"/>
        <w:autoSpaceDN w:val="0"/>
        <w:adjustRightInd w:val="0"/>
        <w:jc w:val="both"/>
        <w:rPr>
          <w:rFonts w:ascii="Times" w:hAnsi="Times"/>
        </w:rPr>
      </w:pPr>
      <w:r w:rsidRPr="00C0272A">
        <w:rPr>
          <w:rFonts w:ascii="Times" w:hAnsi="Times"/>
          <w:b/>
          <w:color w:val="0000FF"/>
        </w:rPr>
        <w:t>13h-14h30 </w:t>
      </w:r>
      <w:r w:rsidRPr="00A82673">
        <w:rPr>
          <w:rFonts w:ascii="Times" w:hAnsi="Times"/>
        </w:rPr>
        <w:t xml:space="preserve">: Déjeuner libanais </w:t>
      </w:r>
    </w:p>
    <w:p w14:paraId="06354B14" w14:textId="77777777" w:rsidR="0086650C" w:rsidRPr="00A82673" w:rsidRDefault="0086650C" w:rsidP="0086650C">
      <w:pPr>
        <w:widowControl w:val="0"/>
        <w:autoSpaceDE w:val="0"/>
        <w:autoSpaceDN w:val="0"/>
        <w:adjustRightInd w:val="0"/>
        <w:jc w:val="both"/>
        <w:rPr>
          <w:rFonts w:ascii="Times" w:hAnsi="Times"/>
        </w:rPr>
      </w:pPr>
    </w:p>
    <w:p w14:paraId="458DEA19" w14:textId="465B42A7" w:rsidR="0086650C" w:rsidRPr="00A82673" w:rsidRDefault="0086650C" w:rsidP="0086650C">
      <w:pPr>
        <w:widowControl w:val="0"/>
        <w:autoSpaceDE w:val="0"/>
        <w:autoSpaceDN w:val="0"/>
        <w:adjustRightInd w:val="0"/>
        <w:jc w:val="both"/>
        <w:rPr>
          <w:rFonts w:ascii="Times" w:hAnsi="Times"/>
        </w:rPr>
      </w:pPr>
      <w:r w:rsidRPr="00C0272A">
        <w:rPr>
          <w:rFonts w:ascii="Times" w:hAnsi="Times"/>
          <w:b/>
          <w:color w:val="0000FF"/>
        </w:rPr>
        <w:t>14h30-15h00</w:t>
      </w:r>
      <w:r w:rsidRPr="00A82673">
        <w:rPr>
          <w:rFonts w:ascii="Times" w:hAnsi="Times"/>
          <w:b/>
        </w:rPr>
        <w:t> </w:t>
      </w:r>
      <w:r w:rsidRPr="00A82673">
        <w:rPr>
          <w:rFonts w:ascii="Times" w:hAnsi="Times"/>
        </w:rPr>
        <w:t>: Dominique Charpin </w:t>
      </w:r>
      <w:r w:rsidRPr="00A82673">
        <w:rPr>
          <w:rFonts w:ascii="Times" w:hAnsi="Times"/>
          <w:color w:val="262626"/>
        </w:rPr>
        <w:t> </w:t>
      </w:r>
      <w:r w:rsidR="00971095">
        <w:rPr>
          <w:rFonts w:ascii="Times" w:hAnsi="Times"/>
          <w:color w:val="262626"/>
        </w:rPr>
        <w:t xml:space="preserve">(Collège de France) </w:t>
      </w:r>
      <w:r w:rsidRPr="00A82673">
        <w:rPr>
          <w:rFonts w:ascii="Times" w:hAnsi="Times"/>
          <w:color w:val="262626"/>
        </w:rPr>
        <w:t>« La gestuelle de l’alliance à l'époque paléo-babylonienne : textes et images »</w:t>
      </w:r>
    </w:p>
    <w:p w14:paraId="705AA4E2" w14:textId="77777777" w:rsidR="0086650C" w:rsidRPr="00A82673" w:rsidRDefault="0086650C" w:rsidP="0086650C">
      <w:pPr>
        <w:widowControl w:val="0"/>
        <w:autoSpaceDE w:val="0"/>
        <w:autoSpaceDN w:val="0"/>
        <w:adjustRightInd w:val="0"/>
        <w:jc w:val="both"/>
        <w:rPr>
          <w:rFonts w:ascii="Times" w:hAnsi="Times"/>
        </w:rPr>
      </w:pPr>
      <w:r w:rsidRPr="00492FC1">
        <w:rPr>
          <w:rFonts w:ascii="Times" w:hAnsi="Times"/>
          <w:b/>
          <w:color w:val="0000FF"/>
        </w:rPr>
        <w:t>15h00-15h10 </w:t>
      </w:r>
      <w:r w:rsidRPr="00A82673">
        <w:rPr>
          <w:rFonts w:ascii="Times" w:hAnsi="Times"/>
        </w:rPr>
        <w:t>: Discussion</w:t>
      </w:r>
    </w:p>
    <w:p w14:paraId="60747034" w14:textId="3618D9E9" w:rsidR="0086650C" w:rsidRPr="00A82673" w:rsidRDefault="0086650C" w:rsidP="0086650C">
      <w:pPr>
        <w:widowControl w:val="0"/>
        <w:autoSpaceDE w:val="0"/>
        <w:autoSpaceDN w:val="0"/>
        <w:adjustRightInd w:val="0"/>
        <w:jc w:val="both"/>
        <w:rPr>
          <w:rFonts w:ascii="Times" w:hAnsi="Times"/>
          <w:color w:val="262626"/>
        </w:rPr>
      </w:pPr>
      <w:r w:rsidRPr="00492FC1">
        <w:rPr>
          <w:rFonts w:ascii="Times" w:hAnsi="Times"/>
          <w:b/>
          <w:color w:val="0000FF"/>
        </w:rPr>
        <w:t>15h10-15h40 </w:t>
      </w:r>
      <w:r w:rsidRPr="00A82673">
        <w:rPr>
          <w:rFonts w:ascii="Times" w:hAnsi="Times"/>
        </w:rPr>
        <w:t xml:space="preserve">: </w:t>
      </w:r>
      <w:r w:rsidRPr="00A82673">
        <w:rPr>
          <w:rFonts w:ascii="Times" w:hAnsi="Times"/>
          <w:color w:val="262626"/>
        </w:rPr>
        <w:t xml:space="preserve">Béatrice Muller </w:t>
      </w:r>
      <w:r w:rsidR="00971095">
        <w:rPr>
          <w:rFonts w:ascii="Times" w:hAnsi="Times"/>
          <w:color w:val="262626"/>
        </w:rPr>
        <w:t xml:space="preserve">(CNRS, Paris) </w:t>
      </w:r>
      <w:r w:rsidRPr="00A82673">
        <w:rPr>
          <w:rFonts w:ascii="Times" w:hAnsi="Times"/>
        </w:rPr>
        <w:t>« Le dédoublement de la figure anthropomorphe : esthétique et significations »</w:t>
      </w:r>
    </w:p>
    <w:p w14:paraId="6E016FB4" w14:textId="77777777" w:rsidR="0086650C" w:rsidRPr="00A82673" w:rsidRDefault="0086650C" w:rsidP="0086650C">
      <w:pPr>
        <w:widowControl w:val="0"/>
        <w:autoSpaceDE w:val="0"/>
        <w:autoSpaceDN w:val="0"/>
        <w:adjustRightInd w:val="0"/>
        <w:jc w:val="both"/>
        <w:rPr>
          <w:rFonts w:ascii="Times" w:hAnsi="Times"/>
        </w:rPr>
      </w:pPr>
      <w:r w:rsidRPr="00492FC1">
        <w:rPr>
          <w:rFonts w:ascii="Times" w:hAnsi="Times"/>
          <w:b/>
          <w:color w:val="0000FF"/>
        </w:rPr>
        <w:t>15h40-15h50 </w:t>
      </w:r>
      <w:r w:rsidRPr="00A82673">
        <w:rPr>
          <w:rFonts w:ascii="Times" w:hAnsi="Times"/>
        </w:rPr>
        <w:t>: Discussion</w:t>
      </w:r>
    </w:p>
    <w:p w14:paraId="48272D0C" w14:textId="726C7FEE" w:rsidR="0086650C" w:rsidRPr="00A82673" w:rsidRDefault="0086650C" w:rsidP="0086650C">
      <w:pPr>
        <w:widowControl w:val="0"/>
        <w:autoSpaceDE w:val="0"/>
        <w:autoSpaceDN w:val="0"/>
        <w:adjustRightInd w:val="0"/>
        <w:jc w:val="both"/>
        <w:rPr>
          <w:rFonts w:ascii="Times" w:hAnsi="Times"/>
        </w:rPr>
      </w:pPr>
      <w:r w:rsidRPr="00492FC1">
        <w:rPr>
          <w:rFonts w:ascii="Times" w:hAnsi="Times"/>
          <w:b/>
          <w:color w:val="0000FF"/>
        </w:rPr>
        <w:t>15h50-16h20 </w:t>
      </w:r>
      <w:r w:rsidRPr="00A82673">
        <w:rPr>
          <w:rFonts w:ascii="Times" w:hAnsi="Times"/>
        </w:rPr>
        <w:t xml:space="preserve">: Laura Battini </w:t>
      </w:r>
      <w:r w:rsidR="00971095">
        <w:rPr>
          <w:rFonts w:ascii="Times" w:hAnsi="Times"/>
        </w:rPr>
        <w:t xml:space="preserve">(CNRS, Lyon) </w:t>
      </w:r>
      <w:r w:rsidRPr="00A82673">
        <w:rPr>
          <w:rFonts w:ascii="Times" w:hAnsi="Times"/>
        </w:rPr>
        <w:t>« Cet obscur objet du désir : les enfants et leur représentation d’après les sources archéologiques et textuelles néo-assyriennes »</w:t>
      </w:r>
    </w:p>
    <w:p w14:paraId="21F80B7D" w14:textId="77777777" w:rsidR="0086650C" w:rsidRPr="00A82673" w:rsidRDefault="0086650C" w:rsidP="0086650C">
      <w:pPr>
        <w:widowControl w:val="0"/>
        <w:autoSpaceDE w:val="0"/>
        <w:autoSpaceDN w:val="0"/>
        <w:adjustRightInd w:val="0"/>
        <w:jc w:val="both"/>
        <w:rPr>
          <w:rFonts w:ascii="Times" w:hAnsi="Times"/>
        </w:rPr>
      </w:pPr>
      <w:r w:rsidRPr="00492FC1">
        <w:rPr>
          <w:rFonts w:ascii="Times" w:hAnsi="Times"/>
          <w:b/>
          <w:color w:val="0000FF"/>
        </w:rPr>
        <w:t>16h20-16h30 </w:t>
      </w:r>
      <w:r w:rsidRPr="00A82673">
        <w:rPr>
          <w:rFonts w:ascii="Times" w:hAnsi="Times"/>
        </w:rPr>
        <w:t>: Discussion</w:t>
      </w:r>
    </w:p>
    <w:p w14:paraId="43DD83FD" w14:textId="77777777" w:rsidR="0086650C" w:rsidRPr="00A82673" w:rsidRDefault="0086650C" w:rsidP="0086650C">
      <w:pPr>
        <w:widowControl w:val="0"/>
        <w:autoSpaceDE w:val="0"/>
        <w:autoSpaceDN w:val="0"/>
        <w:adjustRightInd w:val="0"/>
        <w:jc w:val="both"/>
        <w:rPr>
          <w:rFonts w:ascii="Times" w:hAnsi="Times"/>
        </w:rPr>
      </w:pPr>
    </w:p>
    <w:p w14:paraId="241D68FD" w14:textId="77777777" w:rsidR="0086650C" w:rsidRPr="00A82673" w:rsidRDefault="0086650C" w:rsidP="0086650C">
      <w:pPr>
        <w:widowControl w:val="0"/>
        <w:autoSpaceDE w:val="0"/>
        <w:autoSpaceDN w:val="0"/>
        <w:adjustRightInd w:val="0"/>
        <w:jc w:val="both"/>
        <w:rPr>
          <w:rFonts w:ascii="Times" w:hAnsi="Times"/>
        </w:rPr>
      </w:pPr>
      <w:r w:rsidRPr="00EE4386">
        <w:rPr>
          <w:rFonts w:ascii="Times" w:hAnsi="Times"/>
          <w:b/>
          <w:color w:val="0000FF"/>
        </w:rPr>
        <w:t>16h30-17h00 </w:t>
      </w:r>
      <w:r w:rsidRPr="00A82673">
        <w:rPr>
          <w:rFonts w:ascii="Times" w:hAnsi="Times"/>
        </w:rPr>
        <w:t>: pause café</w:t>
      </w:r>
    </w:p>
    <w:p w14:paraId="175170DA" w14:textId="77777777" w:rsidR="0086650C" w:rsidRPr="00A82673" w:rsidRDefault="0086650C" w:rsidP="0086650C">
      <w:pPr>
        <w:widowControl w:val="0"/>
        <w:autoSpaceDE w:val="0"/>
        <w:autoSpaceDN w:val="0"/>
        <w:adjustRightInd w:val="0"/>
        <w:jc w:val="both"/>
        <w:rPr>
          <w:rFonts w:ascii="Times" w:hAnsi="Times"/>
        </w:rPr>
      </w:pPr>
    </w:p>
    <w:p w14:paraId="2A6324DA" w14:textId="56C525C0" w:rsidR="0086650C" w:rsidRPr="0061233D" w:rsidRDefault="0086650C" w:rsidP="0086650C">
      <w:pPr>
        <w:widowControl w:val="0"/>
        <w:autoSpaceDE w:val="0"/>
        <w:autoSpaceDN w:val="0"/>
        <w:adjustRightInd w:val="0"/>
        <w:jc w:val="both"/>
        <w:rPr>
          <w:rFonts w:ascii="Times" w:hAnsi="Times"/>
        </w:rPr>
      </w:pPr>
      <w:r w:rsidRPr="00EE4386">
        <w:rPr>
          <w:rFonts w:ascii="Times" w:hAnsi="Times"/>
          <w:b/>
          <w:color w:val="0000FF"/>
        </w:rPr>
        <w:t>17h00-17h30 </w:t>
      </w:r>
      <w:r w:rsidR="00314CF1">
        <w:rPr>
          <w:rFonts w:ascii="Times" w:hAnsi="Times"/>
        </w:rPr>
        <w:t>: Elisa</w:t>
      </w:r>
      <w:r w:rsidR="0061233D">
        <w:rPr>
          <w:rFonts w:ascii="Times" w:hAnsi="Times"/>
        </w:rPr>
        <w:t xml:space="preserve"> Rossberger </w:t>
      </w:r>
      <w:r w:rsidR="00971095">
        <w:rPr>
          <w:rFonts w:ascii="Times" w:hAnsi="Times"/>
        </w:rPr>
        <w:t xml:space="preserve"> (Université de München) </w:t>
      </w:r>
      <w:r w:rsidR="0061233D" w:rsidRPr="0061233D">
        <w:rPr>
          <w:rFonts w:ascii="Times" w:hAnsi="Times" w:cs="Courier"/>
          <w:color w:val="262626"/>
        </w:rPr>
        <w:t>« The Human Form in Clay. From Figurines to Plaques in Early Mesopotamia »</w:t>
      </w:r>
    </w:p>
    <w:p w14:paraId="388987E0" w14:textId="77777777" w:rsidR="0086650C" w:rsidRPr="0061233D" w:rsidRDefault="0086650C" w:rsidP="0086650C">
      <w:pPr>
        <w:widowControl w:val="0"/>
        <w:autoSpaceDE w:val="0"/>
        <w:autoSpaceDN w:val="0"/>
        <w:adjustRightInd w:val="0"/>
        <w:jc w:val="both"/>
        <w:rPr>
          <w:rFonts w:ascii="Times" w:hAnsi="Times"/>
        </w:rPr>
      </w:pPr>
      <w:r w:rsidRPr="0061233D">
        <w:rPr>
          <w:rFonts w:ascii="Times" w:hAnsi="Times"/>
          <w:b/>
          <w:color w:val="0000FF"/>
        </w:rPr>
        <w:t>17h30-17h40 </w:t>
      </w:r>
      <w:r w:rsidRPr="0061233D">
        <w:rPr>
          <w:rFonts w:ascii="Times" w:hAnsi="Times"/>
        </w:rPr>
        <w:t>: Discussion</w:t>
      </w:r>
    </w:p>
    <w:p w14:paraId="0F2E7D8F" w14:textId="644609FE" w:rsidR="0086650C" w:rsidRPr="00D27CF5" w:rsidRDefault="0086650C" w:rsidP="0086650C">
      <w:pPr>
        <w:widowControl w:val="0"/>
        <w:autoSpaceDE w:val="0"/>
        <w:autoSpaceDN w:val="0"/>
        <w:adjustRightInd w:val="0"/>
        <w:jc w:val="both"/>
        <w:rPr>
          <w:rFonts w:ascii="Times" w:hAnsi="Times"/>
        </w:rPr>
      </w:pPr>
      <w:r w:rsidRPr="00D27CF5">
        <w:rPr>
          <w:rFonts w:ascii="Times" w:hAnsi="Times"/>
          <w:b/>
          <w:color w:val="0000FF"/>
        </w:rPr>
        <w:t>17h40-18h10 </w:t>
      </w:r>
      <w:r w:rsidRPr="00D27CF5">
        <w:rPr>
          <w:rFonts w:ascii="Times" w:hAnsi="Times"/>
        </w:rPr>
        <w:t>: Gebhard Selz</w:t>
      </w:r>
      <w:r w:rsidR="00D27CF5" w:rsidRPr="00D27CF5">
        <w:rPr>
          <w:rFonts w:ascii="Times" w:hAnsi="Times"/>
        </w:rPr>
        <w:t xml:space="preserve"> </w:t>
      </w:r>
      <w:r w:rsidR="00971095">
        <w:rPr>
          <w:rFonts w:ascii="Times" w:hAnsi="Times"/>
        </w:rPr>
        <w:t xml:space="preserve">(Université de Wien) </w:t>
      </w:r>
      <w:r w:rsidR="00D27CF5" w:rsidRPr="00D27CF5">
        <w:rPr>
          <w:rFonts w:ascii="Times" w:hAnsi="Times"/>
        </w:rPr>
        <w:t>« </w:t>
      </w:r>
      <w:r w:rsidR="00D27CF5" w:rsidRPr="00D27CF5">
        <w:rPr>
          <w:rFonts w:ascii="Times" w:hAnsi="Times" w:cs="Courier"/>
          <w:color w:val="262626"/>
        </w:rPr>
        <w:t>The Perception of Images: Their Emblematic and Narrative Function »</w:t>
      </w:r>
    </w:p>
    <w:p w14:paraId="0593A0FB" w14:textId="77777777" w:rsidR="0086650C" w:rsidRPr="00A82673" w:rsidRDefault="0086650C" w:rsidP="0086650C">
      <w:pPr>
        <w:widowControl w:val="0"/>
        <w:autoSpaceDE w:val="0"/>
        <w:autoSpaceDN w:val="0"/>
        <w:adjustRightInd w:val="0"/>
        <w:jc w:val="both"/>
        <w:rPr>
          <w:rFonts w:ascii="Times" w:hAnsi="Times"/>
        </w:rPr>
      </w:pPr>
      <w:r w:rsidRPr="00EE4386">
        <w:rPr>
          <w:rFonts w:ascii="Times" w:hAnsi="Times"/>
          <w:b/>
          <w:color w:val="0000FF"/>
        </w:rPr>
        <w:t>18h10-18h20 </w:t>
      </w:r>
      <w:r w:rsidRPr="00A82673">
        <w:rPr>
          <w:rFonts w:ascii="Times" w:hAnsi="Times"/>
        </w:rPr>
        <w:t>: Discussion</w:t>
      </w:r>
    </w:p>
    <w:p w14:paraId="0B938259" w14:textId="77777777" w:rsidR="0086650C" w:rsidRPr="00A82673" w:rsidRDefault="0086650C" w:rsidP="0086650C">
      <w:pPr>
        <w:widowControl w:val="0"/>
        <w:autoSpaceDE w:val="0"/>
        <w:autoSpaceDN w:val="0"/>
        <w:adjustRightInd w:val="0"/>
        <w:jc w:val="both"/>
        <w:rPr>
          <w:rFonts w:ascii="Times" w:hAnsi="Times"/>
        </w:rPr>
      </w:pPr>
      <w:r w:rsidRPr="00EE4386">
        <w:rPr>
          <w:rFonts w:ascii="Times" w:hAnsi="Times"/>
          <w:b/>
          <w:color w:val="0000FF"/>
        </w:rPr>
        <w:t>18h20-18h45 </w:t>
      </w:r>
      <w:r w:rsidRPr="00A82673">
        <w:rPr>
          <w:rFonts w:ascii="Times" w:hAnsi="Times"/>
        </w:rPr>
        <w:t>: Some general remarks on the papers already communicated and general discussion</w:t>
      </w:r>
    </w:p>
    <w:p w14:paraId="34FC368C" w14:textId="77777777" w:rsidR="0086650C" w:rsidRPr="00A82673" w:rsidRDefault="0086650C" w:rsidP="0086650C">
      <w:pPr>
        <w:widowControl w:val="0"/>
        <w:autoSpaceDE w:val="0"/>
        <w:autoSpaceDN w:val="0"/>
        <w:adjustRightInd w:val="0"/>
        <w:jc w:val="both"/>
        <w:rPr>
          <w:rFonts w:ascii="Times" w:hAnsi="Times"/>
        </w:rPr>
      </w:pPr>
    </w:p>
    <w:p w14:paraId="4AC564C3" w14:textId="77777777" w:rsidR="0086650C" w:rsidRPr="00A82673" w:rsidRDefault="0086650C" w:rsidP="0086650C">
      <w:pPr>
        <w:widowControl w:val="0"/>
        <w:autoSpaceDE w:val="0"/>
        <w:autoSpaceDN w:val="0"/>
        <w:adjustRightInd w:val="0"/>
        <w:jc w:val="both"/>
        <w:rPr>
          <w:rFonts w:ascii="Times" w:hAnsi="Times"/>
        </w:rPr>
      </w:pPr>
    </w:p>
    <w:p w14:paraId="11B766C2" w14:textId="77777777" w:rsidR="0086650C" w:rsidRDefault="0086650C" w:rsidP="0086650C">
      <w:pPr>
        <w:widowControl w:val="0"/>
        <w:autoSpaceDE w:val="0"/>
        <w:autoSpaceDN w:val="0"/>
        <w:adjustRightInd w:val="0"/>
        <w:jc w:val="both"/>
        <w:rPr>
          <w:rFonts w:ascii="Times" w:hAnsi="Times"/>
        </w:rPr>
      </w:pPr>
      <w:r w:rsidRPr="00EE4386">
        <w:rPr>
          <w:rFonts w:ascii="Times" w:hAnsi="Times"/>
          <w:b/>
          <w:color w:val="0000FF"/>
        </w:rPr>
        <w:t>à partir de 20h00</w:t>
      </w:r>
      <w:r w:rsidRPr="00EE4386">
        <w:rPr>
          <w:rFonts w:ascii="Times" w:hAnsi="Times"/>
          <w:color w:val="0000FF"/>
        </w:rPr>
        <w:t> </w:t>
      </w:r>
      <w:r w:rsidRPr="00A82673">
        <w:rPr>
          <w:rFonts w:ascii="Times" w:hAnsi="Times"/>
        </w:rPr>
        <w:t>: dîner français dans le vieux Lyon</w:t>
      </w:r>
    </w:p>
    <w:p w14:paraId="43EDD2C1" w14:textId="77777777" w:rsidR="0086650C" w:rsidRPr="00A82673" w:rsidRDefault="0086650C" w:rsidP="0086650C">
      <w:pPr>
        <w:widowControl w:val="0"/>
        <w:autoSpaceDE w:val="0"/>
        <w:autoSpaceDN w:val="0"/>
        <w:adjustRightInd w:val="0"/>
        <w:jc w:val="both"/>
        <w:rPr>
          <w:rFonts w:ascii="Times" w:hAnsi="Times"/>
        </w:rPr>
      </w:pPr>
    </w:p>
    <w:p w14:paraId="15BB0B62" w14:textId="77777777" w:rsidR="0086650C" w:rsidRPr="00A82673" w:rsidRDefault="0086650C" w:rsidP="0086650C">
      <w:pPr>
        <w:widowControl w:val="0"/>
        <w:autoSpaceDE w:val="0"/>
        <w:autoSpaceDN w:val="0"/>
        <w:adjustRightInd w:val="0"/>
        <w:jc w:val="both"/>
        <w:rPr>
          <w:rFonts w:ascii="Times" w:hAnsi="Times"/>
        </w:rPr>
      </w:pPr>
    </w:p>
    <w:p w14:paraId="43B07D34" w14:textId="77777777" w:rsidR="0086650C" w:rsidRPr="00A82673" w:rsidRDefault="0086650C" w:rsidP="0086650C">
      <w:pPr>
        <w:widowControl w:val="0"/>
        <w:autoSpaceDE w:val="0"/>
        <w:autoSpaceDN w:val="0"/>
        <w:adjustRightInd w:val="0"/>
        <w:jc w:val="both"/>
        <w:rPr>
          <w:rFonts w:ascii="Times" w:hAnsi="Times"/>
          <w:b/>
          <w:color w:val="0000FF"/>
        </w:rPr>
      </w:pPr>
      <w:r w:rsidRPr="00A82673">
        <w:rPr>
          <w:rFonts w:ascii="Times" w:hAnsi="Times"/>
          <w:b/>
          <w:color w:val="0000FF"/>
        </w:rPr>
        <w:t>Samedi 5 Novembre</w:t>
      </w:r>
    </w:p>
    <w:p w14:paraId="64BFFC1F" w14:textId="77777777" w:rsidR="0086650C" w:rsidRPr="00A82673" w:rsidRDefault="0086650C" w:rsidP="0086650C">
      <w:pPr>
        <w:widowControl w:val="0"/>
        <w:autoSpaceDE w:val="0"/>
        <w:autoSpaceDN w:val="0"/>
        <w:adjustRightInd w:val="0"/>
        <w:jc w:val="both"/>
        <w:rPr>
          <w:rFonts w:ascii="Times" w:hAnsi="Times"/>
          <w:b/>
        </w:rPr>
      </w:pPr>
    </w:p>
    <w:p w14:paraId="34380F00" w14:textId="77777777" w:rsidR="0086650C" w:rsidRPr="00A82673" w:rsidRDefault="0086650C" w:rsidP="0086650C">
      <w:pPr>
        <w:widowControl w:val="0"/>
        <w:autoSpaceDE w:val="0"/>
        <w:autoSpaceDN w:val="0"/>
        <w:adjustRightInd w:val="0"/>
        <w:jc w:val="both"/>
        <w:rPr>
          <w:rFonts w:ascii="Times" w:hAnsi="Times"/>
          <w:b/>
        </w:rPr>
      </w:pPr>
      <w:r w:rsidRPr="00EE4386">
        <w:rPr>
          <w:rFonts w:ascii="Times" w:hAnsi="Times"/>
          <w:b/>
          <w:color w:val="0000FF"/>
        </w:rPr>
        <w:t>8h30-9h00 </w:t>
      </w:r>
      <w:r w:rsidRPr="00A82673">
        <w:rPr>
          <w:rFonts w:ascii="Times" w:hAnsi="Times"/>
        </w:rPr>
        <w:t>: Accueil des intervenants autour d’un café</w:t>
      </w:r>
    </w:p>
    <w:p w14:paraId="65A42F64" w14:textId="6DFA4DE8" w:rsidR="0086650C" w:rsidRPr="00A82673" w:rsidRDefault="0086650C" w:rsidP="0086650C">
      <w:pPr>
        <w:widowControl w:val="0"/>
        <w:autoSpaceDE w:val="0"/>
        <w:autoSpaceDN w:val="0"/>
        <w:adjustRightInd w:val="0"/>
        <w:jc w:val="both"/>
        <w:rPr>
          <w:rFonts w:ascii="Times" w:hAnsi="Times"/>
        </w:rPr>
      </w:pPr>
      <w:r w:rsidRPr="00EE4386">
        <w:rPr>
          <w:rFonts w:ascii="Times" w:hAnsi="Times"/>
          <w:b/>
          <w:color w:val="0000FF"/>
        </w:rPr>
        <w:t>9h00-9h30</w:t>
      </w:r>
      <w:r w:rsidRPr="00EE4386">
        <w:rPr>
          <w:rFonts w:ascii="Times" w:hAnsi="Times"/>
          <w:color w:val="0000FF"/>
        </w:rPr>
        <w:t> </w:t>
      </w:r>
      <w:r w:rsidRPr="00A82673">
        <w:rPr>
          <w:rFonts w:ascii="Times" w:hAnsi="Times"/>
        </w:rPr>
        <w:t xml:space="preserve">: Rita Dolce </w:t>
      </w:r>
      <w:r w:rsidR="00971095">
        <w:rPr>
          <w:rFonts w:ascii="Times" w:hAnsi="Times"/>
        </w:rPr>
        <w:t xml:space="preserve">(Université de Roma) </w:t>
      </w:r>
      <w:r w:rsidRPr="00A82673">
        <w:rPr>
          <w:rFonts w:ascii="Times" w:hAnsi="Times"/>
          <w:color w:val="262626"/>
        </w:rPr>
        <w:t>« </w:t>
      </w:r>
      <w:r w:rsidRPr="00A82673">
        <w:rPr>
          <w:rFonts w:ascii="Times" w:hAnsi="Times" w:cs="Courier"/>
          <w:color w:val="262626"/>
        </w:rPr>
        <w:t>"Personae" and Human Images. "Different Bodies" and the Power of Visual Communication” »</w:t>
      </w:r>
      <w:r w:rsidRPr="00A82673">
        <w:rPr>
          <w:rFonts w:ascii="Times" w:hAnsi="Times"/>
        </w:rPr>
        <w:t> </w:t>
      </w:r>
    </w:p>
    <w:p w14:paraId="66BAF89A" w14:textId="77777777" w:rsidR="0086650C" w:rsidRPr="00A82673" w:rsidRDefault="0086650C" w:rsidP="0086650C">
      <w:pPr>
        <w:widowControl w:val="0"/>
        <w:autoSpaceDE w:val="0"/>
        <w:autoSpaceDN w:val="0"/>
        <w:adjustRightInd w:val="0"/>
        <w:jc w:val="both"/>
        <w:rPr>
          <w:rFonts w:ascii="Times" w:hAnsi="Times"/>
        </w:rPr>
      </w:pPr>
      <w:r w:rsidRPr="00EE4386">
        <w:rPr>
          <w:rFonts w:ascii="Times" w:hAnsi="Times"/>
          <w:b/>
          <w:color w:val="0000FF"/>
        </w:rPr>
        <w:t>9h30-9h40 </w:t>
      </w:r>
      <w:r w:rsidRPr="00A82673">
        <w:rPr>
          <w:rFonts w:ascii="Times" w:hAnsi="Times"/>
        </w:rPr>
        <w:t>: Discussion</w:t>
      </w:r>
    </w:p>
    <w:p w14:paraId="2DE00DA7" w14:textId="368BA80E" w:rsidR="0086650C" w:rsidRPr="00A82673" w:rsidRDefault="0086650C" w:rsidP="0086650C">
      <w:pPr>
        <w:widowControl w:val="0"/>
        <w:autoSpaceDE w:val="0"/>
        <w:autoSpaceDN w:val="0"/>
        <w:adjustRightInd w:val="0"/>
        <w:jc w:val="both"/>
        <w:rPr>
          <w:rFonts w:ascii="Times" w:hAnsi="Times"/>
        </w:rPr>
      </w:pPr>
      <w:r w:rsidRPr="00EE4386">
        <w:rPr>
          <w:rFonts w:ascii="Times" w:hAnsi="Times"/>
          <w:b/>
          <w:color w:val="0000FF"/>
        </w:rPr>
        <w:t>9h40-10h10 </w:t>
      </w:r>
      <w:r w:rsidRPr="00A82673">
        <w:rPr>
          <w:rFonts w:ascii="Times" w:hAnsi="Times"/>
        </w:rPr>
        <w:t xml:space="preserve">: Sophie Cluzan </w:t>
      </w:r>
      <w:r w:rsidR="00971095">
        <w:rPr>
          <w:rFonts w:ascii="Times" w:hAnsi="Times"/>
        </w:rPr>
        <w:t xml:space="preserve">(Musée du Louvre) </w:t>
      </w:r>
      <w:r w:rsidRPr="00A82673">
        <w:rPr>
          <w:rFonts w:ascii="Times" w:hAnsi="Times"/>
          <w:color w:val="262626"/>
        </w:rPr>
        <w:t>« Des marques corporelles sur les statues des IIIe et IIe millénaires : entre appartenance, humiliation, exécration et divinisation »</w:t>
      </w:r>
    </w:p>
    <w:p w14:paraId="0778941E" w14:textId="77777777" w:rsidR="0086650C" w:rsidRPr="00A82673" w:rsidRDefault="0086650C" w:rsidP="0086650C">
      <w:pPr>
        <w:widowControl w:val="0"/>
        <w:autoSpaceDE w:val="0"/>
        <w:autoSpaceDN w:val="0"/>
        <w:adjustRightInd w:val="0"/>
        <w:jc w:val="both"/>
        <w:rPr>
          <w:rFonts w:ascii="Times" w:hAnsi="Times"/>
        </w:rPr>
      </w:pPr>
      <w:r w:rsidRPr="00EE4386">
        <w:rPr>
          <w:rFonts w:ascii="Times" w:hAnsi="Times"/>
          <w:b/>
          <w:color w:val="0000FF"/>
        </w:rPr>
        <w:t>10h10-10h20 </w:t>
      </w:r>
      <w:r w:rsidRPr="00A82673">
        <w:rPr>
          <w:rFonts w:ascii="Times" w:hAnsi="Times"/>
        </w:rPr>
        <w:t>: Discussion</w:t>
      </w:r>
    </w:p>
    <w:p w14:paraId="37D6EB36" w14:textId="77777777" w:rsidR="0086650C" w:rsidRPr="00A82673" w:rsidRDefault="0086650C" w:rsidP="0086650C">
      <w:pPr>
        <w:widowControl w:val="0"/>
        <w:autoSpaceDE w:val="0"/>
        <w:autoSpaceDN w:val="0"/>
        <w:adjustRightInd w:val="0"/>
        <w:jc w:val="both"/>
        <w:rPr>
          <w:rFonts w:ascii="Times" w:hAnsi="Times"/>
        </w:rPr>
      </w:pPr>
    </w:p>
    <w:p w14:paraId="4B0A45D1" w14:textId="77777777" w:rsidR="0086650C" w:rsidRPr="00A82673" w:rsidRDefault="0086650C" w:rsidP="0086650C">
      <w:pPr>
        <w:widowControl w:val="0"/>
        <w:autoSpaceDE w:val="0"/>
        <w:autoSpaceDN w:val="0"/>
        <w:adjustRightInd w:val="0"/>
        <w:jc w:val="both"/>
        <w:rPr>
          <w:rFonts w:ascii="Times" w:hAnsi="Times"/>
        </w:rPr>
      </w:pPr>
      <w:r w:rsidRPr="00EE4386">
        <w:rPr>
          <w:rFonts w:ascii="Times" w:hAnsi="Times"/>
          <w:b/>
          <w:color w:val="0000FF"/>
        </w:rPr>
        <w:t>10h20-10h50</w:t>
      </w:r>
      <w:r w:rsidRPr="00A82673">
        <w:rPr>
          <w:rFonts w:ascii="Times" w:hAnsi="Times"/>
        </w:rPr>
        <w:t> : Pause café</w:t>
      </w:r>
    </w:p>
    <w:p w14:paraId="64253C8A" w14:textId="77777777" w:rsidR="0086650C" w:rsidRPr="00A82673" w:rsidRDefault="0086650C" w:rsidP="0086650C">
      <w:pPr>
        <w:widowControl w:val="0"/>
        <w:autoSpaceDE w:val="0"/>
        <w:autoSpaceDN w:val="0"/>
        <w:adjustRightInd w:val="0"/>
        <w:jc w:val="both"/>
        <w:rPr>
          <w:rFonts w:ascii="Times" w:hAnsi="Times"/>
        </w:rPr>
      </w:pPr>
    </w:p>
    <w:p w14:paraId="03905D44" w14:textId="26BAF4C8" w:rsidR="0086650C" w:rsidRPr="00A82673" w:rsidRDefault="0086650C" w:rsidP="0086650C">
      <w:pPr>
        <w:widowControl w:val="0"/>
        <w:autoSpaceDE w:val="0"/>
        <w:autoSpaceDN w:val="0"/>
        <w:adjustRightInd w:val="0"/>
        <w:jc w:val="both"/>
        <w:rPr>
          <w:rFonts w:ascii="Times" w:hAnsi="Times" w:cs="Courier"/>
          <w:color w:val="262626"/>
        </w:rPr>
      </w:pPr>
      <w:r w:rsidRPr="00F536DF">
        <w:rPr>
          <w:rFonts w:ascii="Times" w:hAnsi="Times"/>
          <w:b/>
          <w:color w:val="0000FF"/>
        </w:rPr>
        <w:t>10h50-11h20</w:t>
      </w:r>
      <w:r w:rsidRPr="00F536DF">
        <w:rPr>
          <w:rFonts w:ascii="Times" w:hAnsi="Times"/>
          <w:color w:val="0000FF"/>
        </w:rPr>
        <w:t> </w:t>
      </w:r>
      <w:r w:rsidRPr="00A82673">
        <w:rPr>
          <w:rFonts w:ascii="Times" w:hAnsi="Times"/>
        </w:rPr>
        <w:t xml:space="preserve">: Valérie Matoïan </w:t>
      </w:r>
      <w:r w:rsidR="00971095">
        <w:rPr>
          <w:rFonts w:ascii="Times" w:hAnsi="Times"/>
        </w:rPr>
        <w:t xml:space="preserve">(CNRS, Lyon) </w:t>
      </w:r>
      <w:r w:rsidRPr="00A82673">
        <w:rPr>
          <w:rFonts w:ascii="Times" w:hAnsi="Times"/>
        </w:rPr>
        <w:t>« </w:t>
      </w:r>
      <w:r w:rsidRPr="00A82673">
        <w:rPr>
          <w:rFonts w:ascii="Times" w:hAnsi="Times" w:cs="Courier"/>
          <w:color w:val="262626"/>
        </w:rPr>
        <w:t>Les figures vues de face dans l'imagerie d'Ougarit »</w:t>
      </w:r>
    </w:p>
    <w:p w14:paraId="5456B917" w14:textId="668E68CC" w:rsidR="0086650C" w:rsidRPr="00A82673" w:rsidRDefault="0086650C" w:rsidP="0086650C">
      <w:pPr>
        <w:widowControl w:val="0"/>
        <w:autoSpaceDE w:val="0"/>
        <w:autoSpaceDN w:val="0"/>
        <w:adjustRightInd w:val="0"/>
        <w:jc w:val="both"/>
        <w:rPr>
          <w:rFonts w:ascii="Times" w:hAnsi="Times"/>
        </w:rPr>
      </w:pPr>
      <w:r w:rsidRPr="00F536DF">
        <w:rPr>
          <w:rFonts w:ascii="Times" w:hAnsi="Times"/>
          <w:b/>
          <w:color w:val="0000FF"/>
        </w:rPr>
        <w:t>11h30-12h00 </w:t>
      </w:r>
      <w:r w:rsidRPr="00A82673">
        <w:rPr>
          <w:rFonts w:ascii="Times" w:hAnsi="Times"/>
        </w:rPr>
        <w:t xml:space="preserve">: </w:t>
      </w:r>
      <w:r w:rsidR="004213EC">
        <w:rPr>
          <w:rFonts w:ascii="Times" w:hAnsi="Times"/>
        </w:rPr>
        <w:t>Peter Miglus</w:t>
      </w:r>
      <w:r w:rsidR="00971095">
        <w:rPr>
          <w:rFonts w:ascii="Times" w:hAnsi="Times"/>
        </w:rPr>
        <w:t xml:space="preserve"> (Université d’Heidelberg)</w:t>
      </w:r>
      <w:r w:rsidR="004213EC">
        <w:rPr>
          <w:rFonts w:ascii="Times" w:hAnsi="Times"/>
        </w:rPr>
        <w:t>, titre à communiquer</w:t>
      </w:r>
    </w:p>
    <w:p w14:paraId="1E079AD3" w14:textId="77777777" w:rsidR="0086650C" w:rsidRPr="00A82673" w:rsidRDefault="0086650C" w:rsidP="0086650C">
      <w:pPr>
        <w:widowControl w:val="0"/>
        <w:autoSpaceDE w:val="0"/>
        <w:autoSpaceDN w:val="0"/>
        <w:adjustRightInd w:val="0"/>
        <w:jc w:val="both"/>
        <w:rPr>
          <w:rFonts w:ascii="Times" w:hAnsi="Times"/>
        </w:rPr>
      </w:pPr>
      <w:r w:rsidRPr="00F536DF">
        <w:rPr>
          <w:rFonts w:ascii="Times" w:hAnsi="Times"/>
          <w:b/>
          <w:color w:val="0000FF"/>
        </w:rPr>
        <w:t>12h00-12h10 </w:t>
      </w:r>
      <w:r w:rsidRPr="00A82673">
        <w:rPr>
          <w:rFonts w:ascii="Times" w:hAnsi="Times"/>
        </w:rPr>
        <w:t>: Discussion</w:t>
      </w:r>
    </w:p>
    <w:p w14:paraId="24CB409C" w14:textId="77777777" w:rsidR="0086650C" w:rsidRPr="00A82673" w:rsidRDefault="0086650C" w:rsidP="0086650C">
      <w:pPr>
        <w:widowControl w:val="0"/>
        <w:autoSpaceDE w:val="0"/>
        <w:autoSpaceDN w:val="0"/>
        <w:adjustRightInd w:val="0"/>
        <w:jc w:val="both"/>
        <w:rPr>
          <w:rFonts w:ascii="Times" w:hAnsi="Times"/>
        </w:rPr>
      </w:pPr>
      <w:r w:rsidRPr="00F536DF">
        <w:rPr>
          <w:rFonts w:ascii="Times" w:hAnsi="Times"/>
          <w:b/>
          <w:color w:val="0000FF"/>
        </w:rPr>
        <w:t>12h10-13h00 </w:t>
      </w:r>
      <w:r w:rsidRPr="00A82673">
        <w:rPr>
          <w:rFonts w:ascii="Times" w:hAnsi="Times"/>
        </w:rPr>
        <w:t>: Discussion générale sur les dernières communications et clôture du colloque</w:t>
      </w:r>
    </w:p>
    <w:p w14:paraId="247A5DBE" w14:textId="77777777" w:rsidR="0086650C" w:rsidRPr="00A82673" w:rsidRDefault="0086650C" w:rsidP="0086650C">
      <w:pPr>
        <w:widowControl w:val="0"/>
        <w:autoSpaceDE w:val="0"/>
        <w:autoSpaceDN w:val="0"/>
        <w:adjustRightInd w:val="0"/>
        <w:jc w:val="both"/>
        <w:rPr>
          <w:rFonts w:ascii="Times" w:hAnsi="Times"/>
        </w:rPr>
      </w:pPr>
    </w:p>
    <w:p w14:paraId="056AF6ED" w14:textId="77777777" w:rsidR="0086650C" w:rsidRPr="00A82673" w:rsidRDefault="0086650C" w:rsidP="0086650C">
      <w:pPr>
        <w:widowControl w:val="0"/>
        <w:autoSpaceDE w:val="0"/>
        <w:autoSpaceDN w:val="0"/>
        <w:adjustRightInd w:val="0"/>
        <w:jc w:val="both"/>
        <w:rPr>
          <w:rFonts w:ascii="Times" w:hAnsi="Times"/>
        </w:rPr>
      </w:pPr>
      <w:r w:rsidRPr="00F536DF">
        <w:rPr>
          <w:rFonts w:ascii="Times" w:hAnsi="Times"/>
          <w:b/>
          <w:color w:val="0000FF"/>
        </w:rPr>
        <w:t>13h00</w:t>
      </w:r>
      <w:r w:rsidRPr="00A82673">
        <w:rPr>
          <w:rFonts w:ascii="Times" w:hAnsi="Times"/>
          <w:b/>
        </w:rPr>
        <w:t> </w:t>
      </w:r>
      <w:r w:rsidRPr="00A82673">
        <w:rPr>
          <w:rFonts w:ascii="Times" w:hAnsi="Times"/>
        </w:rPr>
        <w:t>: déjeuner asiatique</w:t>
      </w:r>
    </w:p>
    <w:p w14:paraId="738F9EB6" w14:textId="77777777" w:rsidR="0086650C" w:rsidRPr="00A82673" w:rsidRDefault="0086650C" w:rsidP="0086650C">
      <w:pPr>
        <w:widowControl w:val="0"/>
        <w:autoSpaceDE w:val="0"/>
        <w:autoSpaceDN w:val="0"/>
        <w:adjustRightInd w:val="0"/>
        <w:jc w:val="both"/>
        <w:rPr>
          <w:rFonts w:ascii="Times" w:hAnsi="Times"/>
        </w:rPr>
      </w:pPr>
    </w:p>
    <w:p w14:paraId="67C8AA4B" w14:textId="77777777" w:rsidR="0086650C" w:rsidRPr="00A82673" w:rsidRDefault="0086650C" w:rsidP="0086650C">
      <w:pPr>
        <w:widowControl w:val="0"/>
        <w:autoSpaceDE w:val="0"/>
        <w:autoSpaceDN w:val="0"/>
        <w:adjustRightInd w:val="0"/>
        <w:jc w:val="both"/>
        <w:rPr>
          <w:rFonts w:ascii="Times" w:hAnsi="Times"/>
        </w:rPr>
      </w:pPr>
    </w:p>
    <w:p w14:paraId="1839FAF5" w14:textId="77777777" w:rsidR="0086650C" w:rsidRPr="00A82673" w:rsidRDefault="0086650C" w:rsidP="0086650C">
      <w:pPr>
        <w:jc w:val="both"/>
        <w:rPr>
          <w:rFonts w:ascii="Times" w:hAnsi="Times"/>
          <w:sz w:val="16"/>
          <w:szCs w:val="16"/>
        </w:rPr>
      </w:pPr>
    </w:p>
    <w:p w14:paraId="3633B5F9" w14:textId="77777777" w:rsidR="00554CCE" w:rsidRPr="002157A0" w:rsidRDefault="00554CCE" w:rsidP="002157A0">
      <w:pPr>
        <w:jc w:val="both"/>
        <w:rPr>
          <w:rFonts w:ascii="Times" w:hAnsi="Times"/>
        </w:rPr>
      </w:pPr>
    </w:p>
    <w:sectPr w:rsidR="00554CCE" w:rsidRPr="002157A0" w:rsidSect="004E4D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40"/>
    <w:rsid w:val="002074B0"/>
    <w:rsid w:val="002157A0"/>
    <w:rsid w:val="00314CF1"/>
    <w:rsid w:val="00394B01"/>
    <w:rsid w:val="004213EC"/>
    <w:rsid w:val="00464BB9"/>
    <w:rsid w:val="004E4D1C"/>
    <w:rsid w:val="00512B40"/>
    <w:rsid w:val="00554CCE"/>
    <w:rsid w:val="005C2B13"/>
    <w:rsid w:val="0061233D"/>
    <w:rsid w:val="00693039"/>
    <w:rsid w:val="007159DA"/>
    <w:rsid w:val="00827DB7"/>
    <w:rsid w:val="0086650C"/>
    <w:rsid w:val="008B3440"/>
    <w:rsid w:val="00965F78"/>
    <w:rsid w:val="00971095"/>
    <w:rsid w:val="00A04B9F"/>
    <w:rsid w:val="00BD21D1"/>
    <w:rsid w:val="00C2653D"/>
    <w:rsid w:val="00C61FA2"/>
    <w:rsid w:val="00D27CF5"/>
    <w:rsid w:val="00DF5AC4"/>
    <w:rsid w:val="00E165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C4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semiHidden/>
    <w:unhideWhenUsed/>
    <w:qFormat/>
    <w:rsid w:val="00554CCE"/>
    <w:pPr>
      <w:outlineLvl w:val="1"/>
    </w:pPr>
    <w:rPr>
      <w:rFonts w:asciiTheme="majorHAnsi" w:eastAsiaTheme="majorEastAsia" w:hAnsiTheme="majorHAnsi" w:cstheme="majorBidi"/>
      <w:bCs/>
      <w:color w:val="FFFFFF" w:themeColor="background1"/>
      <w:sz w:val="40"/>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54CCE"/>
    <w:rPr>
      <w:rFonts w:asciiTheme="majorHAnsi" w:eastAsiaTheme="majorEastAsia" w:hAnsiTheme="majorHAnsi" w:cstheme="majorBidi"/>
      <w:bCs/>
      <w:color w:val="FFFFFF" w:themeColor="background1"/>
      <w:sz w:val="40"/>
      <w:szCs w:val="2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semiHidden/>
    <w:unhideWhenUsed/>
    <w:qFormat/>
    <w:rsid w:val="00554CCE"/>
    <w:pPr>
      <w:outlineLvl w:val="1"/>
    </w:pPr>
    <w:rPr>
      <w:rFonts w:asciiTheme="majorHAnsi" w:eastAsiaTheme="majorEastAsia" w:hAnsiTheme="majorHAnsi" w:cstheme="majorBidi"/>
      <w:bCs/>
      <w:color w:val="FFFFFF" w:themeColor="background1"/>
      <w:sz w:val="40"/>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54CCE"/>
    <w:rPr>
      <w:rFonts w:asciiTheme="majorHAnsi" w:eastAsiaTheme="majorEastAsia" w:hAnsiTheme="majorHAnsi" w:cstheme="majorBidi"/>
      <w:bCs/>
      <w:color w:val="FFFFFF" w:themeColor="background1"/>
      <w:sz w:val="40"/>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614</Words>
  <Characters>3381</Characters>
  <Application>Microsoft Macintosh Word</Application>
  <DocSecurity>0</DocSecurity>
  <Lines>28</Lines>
  <Paragraphs>7</Paragraphs>
  <ScaleCrop>false</ScaleCrop>
  <Company>ARCHEORIENT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BATTINI</dc:creator>
  <cp:keywords/>
  <dc:description/>
  <cp:lastModifiedBy>laura BATTINI</cp:lastModifiedBy>
  <cp:revision>11</cp:revision>
  <dcterms:created xsi:type="dcterms:W3CDTF">2016-10-09T18:27:00Z</dcterms:created>
  <dcterms:modified xsi:type="dcterms:W3CDTF">2016-10-14T15:12:00Z</dcterms:modified>
</cp:coreProperties>
</file>