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AD8" w:rsidRDefault="00135C38" w:rsidP="008A1873">
      <w:pPr>
        <w:pStyle w:val="Titre"/>
        <w:spacing w:line="240" w:lineRule="auto"/>
        <w:rPr>
          <w:rFonts w:ascii="Garamond" w:hAnsi="Garamond"/>
        </w:rPr>
      </w:pPr>
      <w:r w:rsidRPr="00F03771">
        <w:rPr>
          <w:rFonts w:ascii="Garamond" w:hAnsi="Garamond"/>
          <w:noProof/>
        </w:rPr>
        <w:drawing>
          <wp:inline distT="0" distB="0" distL="0" distR="0" wp14:anchorId="271A2F7F" wp14:editId="329CE372">
            <wp:extent cx="2133600" cy="832427"/>
            <wp:effectExtent l="0" t="0" r="0" b="6350"/>
            <wp:docPr id="4" name="Image 30" descr="C:\Users\Sylviane LL\Pictures\LOGO\CERHIO Lorient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C:\Users\Sylviane LL\Pictures\LOGO\CERHIO Lorient Blu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9632" cy="838682"/>
                    </a:xfrm>
                    <a:prstGeom prst="rect">
                      <a:avLst/>
                    </a:prstGeom>
                    <a:noFill/>
                    <a:ln>
                      <a:noFill/>
                    </a:ln>
                  </pic:spPr>
                </pic:pic>
              </a:graphicData>
            </a:graphic>
          </wp:inline>
        </w:drawing>
      </w:r>
      <w:r w:rsidR="00C9149E">
        <w:rPr>
          <w:rFonts w:ascii="Helvetica" w:hAnsi="Helvetica" w:cs="Helvetica"/>
          <w:noProof/>
        </w:rPr>
        <w:t xml:space="preserve"> </w:t>
      </w:r>
      <w:r>
        <w:rPr>
          <w:noProof/>
          <w:color w:val="0000FF"/>
        </w:rPr>
        <w:drawing>
          <wp:inline distT="0" distB="0" distL="0" distR="0" wp14:anchorId="5B155BE8" wp14:editId="5D73B8F5">
            <wp:extent cx="1524483" cy="906236"/>
            <wp:effectExtent l="0" t="0" r="0" b="8255"/>
            <wp:docPr id="1" name="Image 1" descr="Copie de NOUVEAU LOGO cmm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ie de NOUVEAU LOGO cmmc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483" cy="906236"/>
                    </a:xfrm>
                    <a:prstGeom prst="rect">
                      <a:avLst/>
                    </a:prstGeom>
                    <a:noFill/>
                    <a:ln>
                      <a:noFill/>
                    </a:ln>
                  </pic:spPr>
                </pic:pic>
              </a:graphicData>
            </a:graphic>
          </wp:inline>
        </w:drawing>
      </w:r>
      <w:r w:rsidR="00282849">
        <w:rPr>
          <w:rFonts w:ascii="Helvetica" w:hAnsi="Helvetica" w:cs="Helvetica"/>
          <w:noProof/>
        </w:rPr>
        <w:drawing>
          <wp:inline distT="0" distB="0" distL="0" distR="0" wp14:anchorId="3B8B7B80" wp14:editId="710DB7F0">
            <wp:extent cx="1956816" cy="839603"/>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3855" cy="842623"/>
                    </a:xfrm>
                    <a:prstGeom prst="rect">
                      <a:avLst/>
                    </a:prstGeom>
                    <a:noFill/>
                    <a:ln>
                      <a:noFill/>
                    </a:ln>
                  </pic:spPr>
                </pic:pic>
              </a:graphicData>
            </a:graphic>
          </wp:inline>
        </w:drawing>
      </w:r>
    </w:p>
    <w:p w:rsidR="00665640" w:rsidRPr="00665640" w:rsidRDefault="00135C38" w:rsidP="00665640">
      <w:pPr>
        <w:rPr>
          <w:lang w:val="fr-FR"/>
        </w:rPr>
      </w:pPr>
      <w:r>
        <w:rPr>
          <w:rFonts w:ascii="Helvetica" w:hAnsi="Helvetica" w:cs="Helvetica"/>
          <w:noProof/>
          <w:lang w:val="fr-FR"/>
        </w:rPr>
        <w:drawing>
          <wp:inline distT="0" distB="0" distL="0" distR="0" wp14:anchorId="35B274B3" wp14:editId="1A33BD3D">
            <wp:extent cx="896112" cy="925719"/>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0520" cy="930273"/>
                    </a:xfrm>
                    <a:prstGeom prst="rect">
                      <a:avLst/>
                    </a:prstGeom>
                    <a:noFill/>
                    <a:ln>
                      <a:noFill/>
                    </a:ln>
                  </pic:spPr>
                </pic:pic>
              </a:graphicData>
            </a:graphic>
          </wp:inline>
        </w:drawing>
      </w:r>
      <w:r>
        <w:rPr>
          <w:rFonts w:ascii="Helvetica" w:hAnsi="Helvetica" w:cs="Helvetica"/>
          <w:noProof/>
          <w:lang w:val="fr-FR"/>
        </w:rPr>
        <w:drawing>
          <wp:inline distT="0" distB="0" distL="0" distR="0" wp14:anchorId="4DEF8834" wp14:editId="794911D2">
            <wp:extent cx="2432304" cy="560285"/>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4852" cy="563175"/>
                    </a:xfrm>
                    <a:prstGeom prst="rect">
                      <a:avLst/>
                    </a:prstGeom>
                    <a:noFill/>
                    <a:ln>
                      <a:noFill/>
                    </a:ln>
                  </pic:spPr>
                </pic:pic>
              </a:graphicData>
            </a:graphic>
          </wp:inline>
        </w:drawing>
      </w:r>
      <w:r>
        <w:rPr>
          <w:noProof/>
          <w:lang w:val="fr-FR"/>
        </w:rPr>
        <w:drawing>
          <wp:inline distT="0" distB="0" distL="0" distR="0" wp14:anchorId="033DAAD1" wp14:editId="6FCEBB69">
            <wp:extent cx="1207008" cy="794860"/>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874" cy="797406"/>
                    </a:xfrm>
                    <a:prstGeom prst="rect">
                      <a:avLst/>
                    </a:prstGeom>
                    <a:noFill/>
                    <a:ln>
                      <a:noFill/>
                    </a:ln>
                  </pic:spPr>
                </pic:pic>
              </a:graphicData>
            </a:graphic>
          </wp:inline>
        </w:drawing>
      </w:r>
      <w:r w:rsidR="00665640">
        <w:rPr>
          <w:noProof/>
          <w:lang w:val="fr-FR"/>
        </w:rPr>
        <w:drawing>
          <wp:inline distT="0" distB="0" distL="0" distR="0" wp14:anchorId="2B13CFE4" wp14:editId="321B23AA">
            <wp:extent cx="1171357" cy="731520"/>
            <wp:effectExtent l="0" t="0" r="0" b="0"/>
            <wp:docPr id="9" name="Image 9" descr="C:\Users\arnaud\Desktop\INBOX)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naud\Desktop\INBOX)51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7088" cy="735099"/>
                    </a:xfrm>
                    <a:prstGeom prst="rect">
                      <a:avLst/>
                    </a:prstGeom>
                    <a:noFill/>
                    <a:ln>
                      <a:noFill/>
                    </a:ln>
                  </pic:spPr>
                </pic:pic>
              </a:graphicData>
            </a:graphic>
          </wp:inline>
        </w:drawing>
      </w:r>
    </w:p>
    <w:p w:rsidR="002E1DAA" w:rsidRDefault="002E1DAA" w:rsidP="00582C2B">
      <w:pPr>
        <w:pStyle w:val="Titre"/>
        <w:spacing w:after="120"/>
        <w:rPr>
          <w:rFonts w:ascii="Garamond" w:hAnsi="Garamond"/>
          <w:b w:val="0"/>
        </w:rPr>
      </w:pPr>
    </w:p>
    <w:p w:rsidR="0028291A" w:rsidRPr="00192A34" w:rsidRDefault="00FD2180" w:rsidP="00582C2B">
      <w:pPr>
        <w:pStyle w:val="Titre"/>
        <w:spacing w:after="120"/>
        <w:rPr>
          <w:rFonts w:ascii="Garamond" w:hAnsi="Garamond"/>
          <w:b w:val="0"/>
        </w:rPr>
      </w:pPr>
      <w:r w:rsidRPr="00192A34">
        <w:rPr>
          <w:rFonts w:ascii="Garamond" w:hAnsi="Garamond"/>
          <w:b w:val="0"/>
        </w:rPr>
        <w:t>Appel à co</w:t>
      </w:r>
      <w:r w:rsidR="00C706BA" w:rsidRPr="00192A34">
        <w:rPr>
          <w:rFonts w:ascii="Garamond" w:hAnsi="Garamond"/>
          <w:b w:val="0"/>
        </w:rPr>
        <w:t>mmunications</w:t>
      </w:r>
    </w:p>
    <w:p w:rsidR="0028291A" w:rsidRPr="00434BF4" w:rsidRDefault="009121F0" w:rsidP="00582C2B">
      <w:pPr>
        <w:pStyle w:val="Titre1"/>
        <w:spacing w:before="0" w:after="0" w:line="240" w:lineRule="auto"/>
        <w:jc w:val="center"/>
        <w:rPr>
          <w:rFonts w:ascii="Garamond" w:hAnsi="Garamond"/>
          <w:b w:val="0"/>
          <w:sz w:val="36"/>
          <w:szCs w:val="36"/>
          <w:lang w:val="fr-FR"/>
        </w:rPr>
      </w:pPr>
      <w:r w:rsidRPr="00434BF4">
        <w:rPr>
          <w:rFonts w:ascii="Garamond" w:hAnsi="Garamond"/>
          <w:b w:val="0"/>
          <w:sz w:val="36"/>
          <w:szCs w:val="36"/>
          <w:lang w:val="fr-FR"/>
        </w:rPr>
        <w:t xml:space="preserve">La </w:t>
      </w:r>
      <w:r w:rsidR="004C0282" w:rsidRPr="00434BF4">
        <w:rPr>
          <w:rFonts w:ascii="Garamond" w:hAnsi="Garamond"/>
          <w:b w:val="0"/>
          <w:sz w:val="36"/>
          <w:szCs w:val="36"/>
          <w:lang w:val="fr-FR"/>
        </w:rPr>
        <w:t>chancellerie consulair</w:t>
      </w:r>
      <w:r w:rsidRPr="00434BF4">
        <w:rPr>
          <w:rFonts w:ascii="Garamond" w:hAnsi="Garamond"/>
          <w:b w:val="0"/>
          <w:sz w:val="36"/>
          <w:szCs w:val="36"/>
          <w:lang w:val="fr-FR"/>
        </w:rPr>
        <w:t>e</w:t>
      </w:r>
      <w:r w:rsidR="00F83D5E" w:rsidRPr="00434BF4">
        <w:rPr>
          <w:rFonts w:ascii="Garamond" w:hAnsi="Garamond"/>
          <w:b w:val="0"/>
          <w:sz w:val="36"/>
          <w:szCs w:val="36"/>
          <w:lang w:val="fr-FR"/>
        </w:rPr>
        <w:t xml:space="preserve"> française</w:t>
      </w:r>
      <w:r w:rsidR="00154F62">
        <w:rPr>
          <w:rFonts w:ascii="Garamond" w:hAnsi="Garamond"/>
          <w:b w:val="0"/>
          <w:sz w:val="36"/>
          <w:szCs w:val="36"/>
          <w:lang w:val="fr-FR"/>
        </w:rPr>
        <w:t xml:space="preserve"> (</w:t>
      </w:r>
      <w:proofErr w:type="spellStart"/>
      <w:r w:rsidR="00154F62" w:rsidRPr="00154F62">
        <w:rPr>
          <w:rFonts w:ascii="Garamond" w:hAnsi="Garamond"/>
          <w:b w:val="0"/>
          <w:smallCaps/>
          <w:sz w:val="36"/>
          <w:szCs w:val="36"/>
          <w:lang w:val="fr-FR"/>
        </w:rPr>
        <w:t>xvi</w:t>
      </w:r>
      <w:r w:rsidR="00154F62" w:rsidRPr="00154F62">
        <w:rPr>
          <w:rFonts w:ascii="Garamond" w:hAnsi="Garamond"/>
          <w:b w:val="0"/>
          <w:sz w:val="36"/>
          <w:szCs w:val="36"/>
          <w:vertAlign w:val="superscript"/>
          <w:lang w:val="fr-FR"/>
        </w:rPr>
        <w:t>e</w:t>
      </w:r>
      <w:r w:rsidR="00154F62">
        <w:rPr>
          <w:rFonts w:ascii="Garamond" w:hAnsi="Garamond"/>
          <w:b w:val="0"/>
          <w:sz w:val="36"/>
          <w:szCs w:val="36"/>
          <w:lang w:val="fr-FR"/>
        </w:rPr>
        <w:t>-</w:t>
      </w:r>
      <w:r w:rsidR="00154F62" w:rsidRPr="00154F62">
        <w:rPr>
          <w:rFonts w:ascii="Garamond" w:hAnsi="Garamond"/>
          <w:b w:val="0"/>
          <w:smallCaps/>
          <w:sz w:val="36"/>
          <w:szCs w:val="36"/>
          <w:lang w:val="fr-FR"/>
        </w:rPr>
        <w:t>xx</w:t>
      </w:r>
      <w:r w:rsidR="00154F62" w:rsidRPr="00154F62">
        <w:rPr>
          <w:rFonts w:ascii="Garamond" w:hAnsi="Garamond"/>
          <w:b w:val="0"/>
          <w:sz w:val="36"/>
          <w:szCs w:val="36"/>
          <w:vertAlign w:val="superscript"/>
          <w:lang w:val="fr-FR"/>
        </w:rPr>
        <w:t>e</w:t>
      </w:r>
      <w:proofErr w:type="spellEnd"/>
      <w:r w:rsidR="00154F62">
        <w:rPr>
          <w:rFonts w:ascii="Garamond" w:hAnsi="Garamond"/>
          <w:b w:val="0"/>
          <w:sz w:val="36"/>
          <w:szCs w:val="36"/>
          <w:lang w:val="fr-FR"/>
        </w:rPr>
        <w:t xml:space="preserve"> siècle)</w:t>
      </w:r>
    </w:p>
    <w:p w:rsidR="0028291A" w:rsidRPr="00434BF4" w:rsidRDefault="00241FFC" w:rsidP="00582C2B">
      <w:pPr>
        <w:pStyle w:val="Titre1"/>
        <w:spacing w:before="0" w:after="240" w:line="240" w:lineRule="auto"/>
        <w:jc w:val="center"/>
        <w:rPr>
          <w:rFonts w:ascii="Garamond" w:hAnsi="Garamond"/>
          <w:lang w:val="fr-FR"/>
        </w:rPr>
      </w:pPr>
      <w:r w:rsidRPr="00434BF4">
        <w:rPr>
          <w:rFonts w:ascii="Garamond" w:hAnsi="Garamond"/>
          <w:b w:val="0"/>
          <w:lang w:val="fr-FR"/>
        </w:rPr>
        <w:t>Attributions – organisation</w:t>
      </w:r>
      <w:r w:rsidR="0028291A" w:rsidRPr="00434BF4">
        <w:rPr>
          <w:rFonts w:ascii="Garamond" w:hAnsi="Garamond"/>
          <w:b w:val="0"/>
          <w:lang w:val="fr-FR"/>
        </w:rPr>
        <w:t xml:space="preserve"> – </w:t>
      </w:r>
      <w:r w:rsidRPr="00434BF4">
        <w:rPr>
          <w:rFonts w:ascii="Garamond" w:hAnsi="Garamond"/>
          <w:b w:val="0"/>
          <w:lang w:val="fr-FR"/>
        </w:rPr>
        <w:t>agents</w:t>
      </w:r>
      <w:r w:rsidR="00F83D5E" w:rsidRPr="00434BF4">
        <w:rPr>
          <w:rFonts w:ascii="Garamond" w:hAnsi="Garamond"/>
          <w:b w:val="0"/>
          <w:lang w:val="fr-FR"/>
        </w:rPr>
        <w:t xml:space="preserve"> </w:t>
      </w:r>
      <w:r w:rsidRPr="00434BF4">
        <w:rPr>
          <w:rFonts w:ascii="Garamond" w:hAnsi="Garamond"/>
          <w:b w:val="0"/>
          <w:lang w:val="fr-FR"/>
        </w:rPr>
        <w:t>– usagers</w:t>
      </w:r>
    </w:p>
    <w:p w:rsidR="001D2914" w:rsidRPr="00582C2B" w:rsidRDefault="00541D7D" w:rsidP="00582C2B">
      <w:pPr>
        <w:spacing w:after="120"/>
        <w:jc w:val="center"/>
        <w:rPr>
          <w:rFonts w:ascii="Garamond" w:hAnsi="Garamond"/>
          <w:i/>
          <w:lang w:val="fr-FR"/>
        </w:rPr>
      </w:pPr>
      <w:r w:rsidRPr="00965B4D">
        <w:rPr>
          <w:rFonts w:ascii="Garamond" w:hAnsi="Garamond"/>
          <w:i/>
          <w:lang w:val="fr-FR"/>
        </w:rPr>
        <w:t>Journée d’études</w:t>
      </w:r>
      <w:r w:rsidR="004D5FF7" w:rsidRPr="000B0C05">
        <w:rPr>
          <w:rFonts w:ascii="Garamond" w:hAnsi="Garamond"/>
          <w:i/>
          <w:lang w:val="fr-FR"/>
        </w:rPr>
        <w:t xml:space="preserve"> – </w:t>
      </w:r>
      <w:r w:rsidR="002B364F">
        <w:rPr>
          <w:rFonts w:ascii="Garamond" w:hAnsi="Garamond" w:cs="Arial"/>
          <w:i/>
          <w:lang w:val="fr-FR"/>
        </w:rPr>
        <w:t>Université de Nantes</w:t>
      </w:r>
      <w:r w:rsidR="004D5FF7" w:rsidRPr="000B0C05">
        <w:rPr>
          <w:rFonts w:ascii="Garamond" w:hAnsi="Garamond"/>
          <w:i/>
          <w:lang w:val="fr-FR"/>
        </w:rPr>
        <w:t xml:space="preserve"> –</w:t>
      </w:r>
      <w:r w:rsidR="00F720FB" w:rsidRPr="000B0C05">
        <w:rPr>
          <w:rFonts w:ascii="Garamond" w:hAnsi="Garamond"/>
          <w:i/>
          <w:lang w:val="fr-FR"/>
        </w:rPr>
        <w:t xml:space="preserve"> </w:t>
      </w:r>
      <w:r w:rsidR="00965B4D">
        <w:rPr>
          <w:rFonts w:ascii="Garamond" w:hAnsi="Garamond"/>
          <w:i/>
          <w:lang w:val="fr-FR"/>
        </w:rPr>
        <w:t>25</w:t>
      </w:r>
      <w:r w:rsidR="00965B4D" w:rsidRPr="000B0C05">
        <w:rPr>
          <w:rFonts w:ascii="Garamond" w:hAnsi="Garamond"/>
          <w:i/>
          <w:lang w:val="fr-FR"/>
        </w:rPr>
        <w:t xml:space="preserve"> </w:t>
      </w:r>
      <w:r w:rsidR="00F720D5">
        <w:rPr>
          <w:rFonts w:ascii="Garamond" w:hAnsi="Garamond"/>
          <w:i/>
          <w:lang w:val="fr-FR"/>
        </w:rPr>
        <w:t>juin</w:t>
      </w:r>
      <w:r w:rsidR="00F720FB" w:rsidRPr="000B0C05">
        <w:rPr>
          <w:rFonts w:ascii="Garamond" w:hAnsi="Garamond"/>
          <w:i/>
          <w:lang w:val="fr-FR"/>
        </w:rPr>
        <w:t xml:space="preserve"> 201</w:t>
      </w:r>
      <w:r w:rsidR="00241FFC" w:rsidRPr="000B0C05">
        <w:rPr>
          <w:rFonts w:ascii="Garamond" w:hAnsi="Garamond"/>
          <w:i/>
          <w:lang w:val="fr-FR"/>
        </w:rPr>
        <w:t>5</w:t>
      </w:r>
    </w:p>
    <w:p w:rsidR="00665640" w:rsidRDefault="00665640" w:rsidP="00341B24">
      <w:pPr>
        <w:spacing w:after="120" w:line="276" w:lineRule="auto"/>
        <w:ind w:firstLine="567"/>
        <w:rPr>
          <w:rFonts w:ascii="Garamond" w:hAnsi="Garamond"/>
          <w:lang w:val="fr-FR"/>
        </w:rPr>
      </w:pPr>
    </w:p>
    <w:p w:rsidR="003969C2" w:rsidRPr="00192A34" w:rsidRDefault="00B017B7" w:rsidP="00341B24">
      <w:pPr>
        <w:spacing w:after="120" w:line="276" w:lineRule="auto"/>
        <w:ind w:firstLine="567"/>
        <w:rPr>
          <w:rFonts w:ascii="Garamond" w:hAnsi="Garamond"/>
          <w:lang w:val="fr-FR"/>
        </w:rPr>
      </w:pPr>
      <w:r>
        <w:rPr>
          <w:rFonts w:ascii="Garamond" w:hAnsi="Garamond"/>
          <w:lang w:val="fr-FR"/>
        </w:rPr>
        <w:t>La fonction</w:t>
      </w:r>
      <w:r w:rsidR="00416546" w:rsidRPr="00192A34">
        <w:rPr>
          <w:rFonts w:ascii="Garamond" w:hAnsi="Garamond"/>
          <w:lang w:val="fr-FR"/>
        </w:rPr>
        <w:t xml:space="preserve"> consul</w:t>
      </w:r>
      <w:r>
        <w:rPr>
          <w:rFonts w:ascii="Garamond" w:hAnsi="Garamond"/>
          <w:lang w:val="fr-FR"/>
        </w:rPr>
        <w:t>aire</w:t>
      </w:r>
      <w:r w:rsidR="00416546" w:rsidRPr="00192A34">
        <w:rPr>
          <w:rFonts w:ascii="Garamond" w:hAnsi="Garamond"/>
          <w:lang w:val="fr-FR"/>
        </w:rPr>
        <w:t xml:space="preserve"> </w:t>
      </w:r>
      <w:r w:rsidR="0059357B" w:rsidRPr="00192A34">
        <w:rPr>
          <w:rFonts w:ascii="Garamond" w:hAnsi="Garamond"/>
          <w:lang w:val="fr-FR"/>
        </w:rPr>
        <w:t>a</w:t>
      </w:r>
      <w:r w:rsidR="00F83D5E" w:rsidRPr="00192A34">
        <w:rPr>
          <w:rFonts w:ascii="Garamond" w:hAnsi="Garamond"/>
          <w:lang w:val="fr-FR"/>
        </w:rPr>
        <w:t xml:space="preserve"> </w:t>
      </w:r>
      <w:r w:rsidR="00680583" w:rsidRPr="00192A34">
        <w:rPr>
          <w:rFonts w:ascii="Garamond" w:hAnsi="Garamond"/>
          <w:lang w:val="fr-FR"/>
        </w:rPr>
        <w:t>suscité</w:t>
      </w:r>
      <w:r w:rsidR="00F83D5E" w:rsidRPr="00192A34">
        <w:rPr>
          <w:rFonts w:ascii="Garamond" w:hAnsi="Garamond"/>
          <w:lang w:val="fr-FR"/>
        </w:rPr>
        <w:t xml:space="preserve">, ces dernières années, </w:t>
      </w:r>
      <w:r w:rsidR="0059357B" w:rsidRPr="00192A34">
        <w:rPr>
          <w:rFonts w:ascii="Garamond" w:hAnsi="Garamond"/>
          <w:lang w:val="fr-FR"/>
        </w:rPr>
        <w:t>l’</w:t>
      </w:r>
      <w:r w:rsidR="00680583" w:rsidRPr="00192A34">
        <w:rPr>
          <w:rFonts w:ascii="Garamond" w:hAnsi="Garamond"/>
          <w:lang w:val="fr-FR"/>
        </w:rPr>
        <w:t xml:space="preserve">intérêt </w:t>
      </w:r>
      <w:r w:rsidR="0059357B" w:rsidRPr="00192A34">
        <w:rPr>
          <w:rFonts w:ascii="Garamond" w:hAnsi="Garamond"/>
          <w:lang w:val="fr-FR"/>
        </w:rPr>
        <w:t xml:space="preserve">toujours </w:t>
      </w:r>
      <w:r w:rsidR="00680583" w:rsidRPr="00192A34">
        <w:rPr>
          <w:rFonts w:ascii="Garamond" w:hAnsi="Garamond"/>
          <w:lang w:val="fr-FR"/>
        </w:rPr>
        <w:t xml:space="preserve">croissant </w:t>
      </w:r>
      <w:r w:rsidR="0059357B" w:rsidRPr="00192A34">
        <w:rPr>
          <w:rFonts w:ascii="Garamond" w:hAnsi="Garamond"/>
          <w:lang w:val="fr-FR"/>
        </w:rPr>
        <w:t>de la communauté s</w:t>
      </w:r>
      <w:r>
        <w:rPr>
          <w:rFonts w:ascii="Garamond" w:hAnsi="Garamond"/>
          <w:lang w:val="fr-FR"/>
        </w:rPr>
        <w:t>avante. L</w:t>
      </w:r>
      <w:r w:rsidR="0059357B" w:rsidRPr="00192A34">
        <w:rPr>
          <w:rFonts w:ascii="Garamond" w:hAnsi="Garamond"/>
          <w:lang w:val="fr-FR"/>
        </w:rPr>
        <w:t>es attributions</w:t>
      </w:r>
      <w:r>
        <w:rPr>
          <w:rFonts w:ascii="Garamond" w:hAnsi="Garamond"/>
          <w:lang w:val="fr-FR"/>
        </w:rPr>
        <w:t xml:space="preserve"> du consul,</w:t>
      </w:r>
      <w:r w:rsidR="0059357B" w:rsidRPr="00192A34">
        <w:rPr>
          <w:rFonts w:ascii="Garamond" w:hAnsi="Garamond"/>
          <w:lang w:val="fr-FR"/>
        </w:rPr>
        <w:t xml:space="preserve"> particulièrement son rôle dans la collecte d’informations </w:t>
      </w:r>
      <w:r w:rsidR="000152D1" w:rsidRPr="00192A34">
        <w:rPr>
          <w:rFonts w:ascii="Garamond" w:hAnsi="Garamond"/>
          <w:lang w:val="fr-FR"/>
        </w:rPr>
        <w:t xml:space="preserve">et dans l’intermédiation marchande, ont </w:t>
      </w:r>
      <w:r w:rsidR="00995746" w:rsidRPr="00192A34">
        <w:rPr>
          <w:rFonts w:ascii="Garamond" w:hAnsi="Garamond"/>
          <w:lang w:val="fr-FR"/>
        </w:rPr>
        <w:t xml:space="preserve">fait l’objet de grandes manifestations scientifiques. </w:t>
      </w:r>
      <w:r w:rsidR="003969C2" w:rsidRPr="00192A34">
        <w:rPr>
          <w:rFonts w:ascii="Garamond" w:hAnsi="Garamond"/>
          <w:lang w:val="fr-FR"/>
        </w:rPr>
        <w:t>L</w:t>
      </w:r>
      <w:r>
        <w:rPr>
          <w:rFonts w:ascii="Garamond" w:hAnsi="Garamond"/>
          <w:lang w:val="fr-FR"/>
        </w:rPr>
        <w:t>ors de ces événements, l</w:t>
      </w:r>
      <w:r w:rsidR="003969C2" w:rsidRPr="00192A34">
        <w:rPr>
          <w:rFonts w:ascii="Garamond" w:hAnsi="Garamond"/>
          <w:lang w:val="fr-FR"/>
        </w:rPr>
        <w:t xml:space="preserve">e </w:t>
      </w:r>
      <w:r>
        <w:rPr>
          <w:rFonts w:ascii="Garamond" w:hAnsi="Garamond"/>
          <w:lang w:val="fr-FR"/>
        </w:rPr>
        <w:t xml:space="preserve">rôle du chancelier, </w:t>
      </w:r>
      <w:r w:rsidR="003969C2" w:rsidRPr="00192A34">
        <w:rPr>
          <w:rFonts w:ascii="Garamond" w:hAnsi="Garamond"/>
          <w:lang w:val="fr-FR"/>
        </w:rPr>
        <w:t xml:space="preserve">principal collaborateur du consul, est </w:t>
      </w:r>
      <w:r>
        <w:rPr>
          <w:rFonts w:ascii="Garamond" w:hAnsi="Garamond"/>
          <w:lang w:val="fr-FR"/>
        </w:rPr>
        <w:t xml:space="preserve">généralement </w:t>
      </w:r>
      <w:r w:rsidR="003969C2" w:rsidRPr="00192A34">
        <w:rPr>
          <w:rFonts w:ascii="Garamond" w:hAnsi="Garamond"/>
          <w:lang w:val="fr-FR"/>
        </w:rPr>
        <w:t>resté dans l’ombre</w:t>
      </w:r>
      <w:r w:rsidR="00BE29CA" w:rsidRPr="00192A34">
        <w:rPr>
          <w:rFonts w:ascii="Garamond" w:hAnsi="Garamond"/>
          <w:lang w:val="fr-FR"/>
        </w:rPr>
        <w:t>.</w:t>
      </w:r>
    </w:p>
    <w:p w:rsidR="00031C2C" w:rsidRDefault="00986F90" w:rsidP="000001F9">
      <w:pPr>
        <w:spacing w:after="120" w:line="276" w:lineRule="auto"/>
        <w:ind w:firstLine="567"/>
        <w:rPr>
          <w:rFonts w:ascii="Garamond" w:hAnsi="Garamond"/>
          <w:lang w:val="fr-FR"/>
        </w:rPr>
      </w:pPr>
      <w:r w:rsidRPr="00192A34">
        <w:rPr>
          <w:rFonts w:ascii="Garamond" w:hAnsi="Garamond"/>
          <w:lang w:val="fr-FR"/>
        </w:rPr>
        <w:t xml:space="preserve">Dès le </w:t>
      </w:r>
      <w:r w:rsidRPr="00192A34">
        <w:rPr>
          <w:rFonts w:ascii="Garamond" w:hAnsi="Garamond"/>
          <w:smallCaps/>
          <w:lang w:val="fr-FR"/>
        </w:rPr>
        <w:t>xvi</w:t>
      </w:r>
      <w:r w:rsidRPr="00192A34">
        <w:rPr>
          <w:rFonts w:ascii="Garamond" w:hAnsi="Garamond"/>
          <w:vertAlign w:val="superscript"/>
          <w:lang w:val="fr-FR"/>
        </w:rPr>
        <w:t>e</w:t>
      </w:r>
      <w:r w:rsidRPr="00192A34">
        <w:rPr>
          <w:rFonts w:ascii="Garamond" w:hAnsi="Garamond"/>
          <w:lang w:val="fr-FR"/>
        </w:rPr>
        <w:t xml:space="preserve"> siècle, on trouve des chanceliers d</w:t>
      </w:r>
      <w:r w:rsidR="00BE29CA" w:rsidRPr="00192A34">
        <w:rPr>
          <w:rFonts w:ascii="Garamond" w:hAnsi="Garamond"/>
          <w:lang w:val="fr-FR"/>
        </w:rPr>
        <w:t>ans les consulats fran</w:t>
      </w:r>
      <w:r w:rsidR="00F8361A">
        <w:rPr>
          <w:rFonts w:ascii="Garamond" w:hAnsi="Garamond"/>
          <w:lang w:val="fr-FR"/>
        </w:rPr>
        <w:t xml:space="preserve">çais. Ces hommes sont à fois </w:t>
      </w:r>
      <w:r w:rsidR="00BE29CA" w:rsidRPr="00192A34">
        <w:rPr>
          <w:rFonts w:ascii="Garamond" w:hAnsi="Garamond"/>
          <w:lang w:val="fr-FR"/>
        </w:rPr>
        <w:t>secr</w:t>
      </w:r>
      <w:r w:rsidR="00F8361A">
        <w:rPr>
          <w:rFonts w:ascii="Garamond" w:hAnsi="Garamond"/>
          <w:lang w:val="fr-FR"/>
        </w:rPr>
        <w:t>é</w:t>
      </w:r>
      <w:r w:rsidR="00BE29CA" w:rsidRPr="00192A34">
        <w:rPr>
          <w:rFonts w:ascii="Garamond" w:hAnsi="Garamond"/>
          <w:lang w:val="fr-FR"/>
        </w:rPr>
        <w:t xml:space="preserve">taire du consul, greffier du consulat et notaire de la nation française. </w:t>
      </w:r>
      <w:r w:rsidRPr="00192A34">
        <w:rPr>
          <w:rFonts w:ascii="Garamond" w:hAnsi="Garamond"/>
          <w:lang w:val="fr-FR"/>
        </w:rPr>
        <w:t>Ce sont eux qui copient les dépêches du consul</w:t>
      </w:r>
      <w:r w:rsidR="00192A34">
        <w:rPr>
          <w:rFonts w:ascii="Garamond" w:hAnsi="Garamond"/>
          <w:lang w:val="fr-FR"/>
        </w:rPr>
        <w:t xml:space="preserve">, qui </w:t>
      </w:r>
      <w:r w:rsidR="00192A34" w:rsidRPr="00192A34">
        <w:rPr>
          <w:rFonts w:ascii="Garamond" w:hAnsi="Garamond"/>
          <w:lang w:val="fr-FR"/>
        </w:rPr>
        <w:t xml:space="preserve">produisent </w:t>
      </w:r>
      <w:r w:rsidR="004F1671">
        <w:rPr>
          <w:rFonts w:ascii="Garamond" w:hAnsi="Garamond"/>
          <w:lang w:val="fr-FR"/>
        </w:rPr>
        <w:t xml:space="preserve">et enregistrent </w:t>
      </w:r>
      <w:r w:rsidR="00192A34" w:rsidRPr="00192A34">
        <w:rPr>
          <w:rFonts w:ascii="Garamond" w:hAnsi="Garamond"/>
          <w:lang w:val="fr-FR"/>
        </w:rPr>
        <w:t>les actes</w:t>
      </w:r>
      <w:r w:rsidR="00192A34">
        <w:rPr>
          <w:rFonts w:ascii="Garamond" w:hAnsi="Garamond"/>
          <w:lang w:val="fr-FR"/>
        </w:rPr>
        <w:t xml:space="preserve"> </w:t>
      </w:r>
      <w:r w:rsidR="004F1671">
        <w:rPr>
          <w:rFonts w:ascii="Garamond" w:hAnsi="Garamond"/>
          <w:lang w:val="fr-FR"/>
        </w:rPr>
        <w:t>liés à la</w:t>
      </w:r>
      <w:r w:rsidR="00192A34">
        <w:rPr>
          <w:rFonts w:ascii="Garamond" w:hAnsi="Garamond"/>
          <w:lang w:val="fr-FR"/>
        </w:rPr>
        <w:t xml:space="preserve"> navigation et</w:t>
      </w:r>
      <w:r w:rsidR="00192A34" w:rsidRPr="00192A34">
        <w:rPr>
          <w:rFonts w:ascii="Garamond" w:hAnsi="Garamond"/>
          <w:lang w:val="fr-FR"/>
        </w:rPr>
        <w:t xml:space="preserve"> </w:t>
      </w:r>
      <w:r w:rsidR="00F8361A">
        <w:rPr>
          <w:rFonts w:ascii="Garamond" w:hAnsi="Garamond"/>
          <w:lang w:val="fr-FR"/>
        </w:rPr>
        <w:t xml:space="preserve">à </w:t>
      </w:r>
      <w:r w:rsidR="004F1671">
        <w:rPr>
          <w:rFonts w:ascii="Garamond" w:hAnsi="Garamond"/>
          <w:lang w:val="fr-FR"/>
        </w:rPr>
        <w:t xml:space="preserve">la vie des Français </w:t>
      </w:r>
      <w:r w:rsidR="00F8361A">
        <w:rPr>
          <w:rFonts w:ascii="Garamond" w:hAnsi="Garamond"/>
          <w:lang w:val="fr-FR"/>
        </w:rPr>
        <w:t>de leur ressort</w:t>
      </w:r>
      <w:r w:rsidR="004F1671">
        <w:rPr>
          <w:rFonts w:ascii="Garamond" w:hAnsi="Garamond"/>
          <w:lang w:val="fr-FR"/>
        </w:rPr>
        <w:t xml:space="preserve">. </w:t>
      </w:r>
      <w:r w:rsidR="005F3675">
        <w:rPr>
          <w:rFonts w:ascii="Garamond" w:hAnsi="Garamond"/>
          <w:lang w:val="fr-FR"/>
        </w:rPr>
        <w:t>La diversité de c</w:t>
      </w:r>
      <w:r w:rsidR="004F1671">
        <w:rPr>
          <w:rFonts w:ascii="Garamond" w:hAnsi="Garamond"/>
          <w:lang w:val="fr-FR"/>
        </w:rPr>
        <w:t xml:space="preserve">es actes </w:t>
      </w:r>
      <w:r w:rsidR="005F3675">
        <w:rPr>
          <w:rFonts w:ascii="Garamond" w:hAnsi="Garamond"/>
          <w:lang w:val="fr-FR"/>
        </w:rPr>
        <w:t xml:space="preserve">est telle qu’elle suscite, dès le </w:t>
      </w:r>
      <w:r w:rsidR="005F3675" w:rsidRPr="00192A34">
        <w:rPr>
          <w:rFonts w:ascii="Garamond" w:hAnsi="Garamond"/>
          <w:smallCaps/>
          <w:lang w:val="fr-FR"/>
        </w:rPr>
        <w:t>xv</w:t>
      </w:r>
      <w:r w:rsidR="005F3675">
        <w:rPr>
          <w:rFonts w:ascii="Garamond" w:hAnsi="Garamond"/>
          <w:smallCaps/>
          <w:lang w:val="fr-FR"/>
        </w:rPr>
        <w:t>ii</w:t>
      </w:r>
      <w:r w:rsidR="005F3675" w:rsidRPr="00192A34">
        <w:rPr>
          <w:rFonts w:ascii="Garamond" w:hAnsi="Garamond"/>
          <w:smallCaps/>
          <w:lang w:val="fr-FR"/>
        </w:rPr>
        <w:t>i</w:t>
      </w:r>
      <w:r w:rsidR="005F3675" w:rsidRPr="00192A34">
        <w:rPr>
          <w:rFonts w:ascii="Garamond" w:hAnsi="Garamond"/>
          <w:vertAlign w:val="superscript"/>
          <w:lang w:val="fr-FR"/>
        </w:rPr>
        <w:t>e</w:t>
      </w:r>
      <w:r w:rsidR="005F3675" w:rsidRPr="00192A34">
        <w:rPr>
          <w:rFonts w:ascii="Garamond" w:hAnsi="Garamond"/>
          <w:lang w:val="fr-FR"/>
        </w:rPr>
        <w:t xml:space="preserve"> siècle,</w:t>
      </w:r>
      <w:r w:rsidR="005F3675">
        <w:rPr>
          <w:rFonts w:ascii="Garamond" w:hAnsi="Garamond"/>
          <w:lang w:val="fr-FR"/>
        </w:rPr>
        <w:t xml:space="preserve"> la rédaction de manuels spécifiques destinés </w:t>
      </w:r>
      <w:r w:rsidR="00582C2B">
        <w:rPr>
          <w:rFonts w:ascii="Garamond" w:hAnsi="Garamond"/>
          <w:lang w:val="fr-FR"/>
        </w:rPr>
        <w:t>à faciliter le trava</w:t>
      </w:r>
      <w:r w:rsidR="000001F9">
        <w:rPr>
          <w:rFonts w:ascii="Garamond" w:hAnsi="Garamond"/>
          <w:lang w:val="fr-FR"/>
        </w:rPr>
        <w:t>il des chanceliers. Si l’étude de ces manuels permet de bien saisir le périmètre de leur action, elle ne renseigne guère sur la fréquence avec laquelle ces actes sont produits. On ne sait rien non plus sur la sociologie des usagers des chancelleries.</w:t>
      </w:r>
      <w:r w:rsidR="00582C2B">
        <w:rPr>
          <w:rFonts w:ascii="Garamond" w:hAnsi="Garamond"/>
          <w:lang w:val="fr-FR"/>
        </w:rPr>
        <w:t xml:space="preserve"> L’environnement de travail du chancelier reste, lui aussi, méconnu.</w:t>
      </w:r>
      <w:r w:rsidR="00434BF4">
        <w:rPr>
          <w:rFonts w:ascii="Garamond" w:hAnsi="Garamond"/>
          <w:lang w:val="fr-FR"/>
        </w:rPr>
        <w:t xml:space="preserve"> </w:t>
      </w:r>
    </w:p>
    <w:p w:rsidR="00DE16FA" w:rsidRPr="00341B24" w:rsidRDefault="000001F9" w:rsidP="00582C2B">
      <w:pPr>
        <w:spacing w:after="120" w:line="276" w:lineRule="auto"/>
        <w:ind w:firstLine="567"/>
        <w:rPr>
          <w:rFonts w:ascii="Garamond" w:hAnsi="Garamond"/>
          <w:sz w:val="26"/>
          <w:szCs w:val="26"/>
          <w:lang w:val="fr-FR"/>
        </w:rPr>
      </w:pPr>
      <w:r>
        <w:rPr>
          <w:rFonts w:ascii="Garamond" w:hAnsi="Garamond"/>
          <w:lang w:val="fr-FR"/>
        </w:rPr>
        <w:t xml:space="preserve">La journée d’étude propose de réunir </w:t>
      </w:r>
      <w:r w:rsidR="006C2C2B">
        <w:rPr>
          <w:rFonts w:ascii="Garamond" w:hAnsi="Garamond"/>
          <w:lang w:val="fr-FR"/>
        </w:rPr>
        <w:t xml:space="preserve">plusieurs études </w:t>
      </w:r>
      <w:r>
        <w:rPr>
          <w:rFonts w:ascii="Garamond" w:hAnsi="Garamond"/>
          <w:lang w:val="fr-FR"/>
        </w:rPr>
        <w:t xml:space="preserve">de cas </w:t>
      </w:r>
      <w:r w:rsidR="00093DFC">
        <w:rPr>
          <w:rFonts w:ascii="Garamond" w:hAnsi="Garamond"/>
          <w:lang w:val="fr-FR"/>
        </w:rPr>
        <w:t>afin</w:t>
      </w:r>
      <w:r>
        <w:rPr>
          <w:rFonts w:ascii="Garamond" w:hAnsi="Garamond"/>
          <w:lang w:val="fr-FR"/>
        </w:rPr>
        <w:t xml:space="preserve"> de </w:t>
      </w:r>
      <w:r w:rsidR="000724A2">
        <w:rPr>
          <w:rFonts w:ascii="Garamond" w:hAnsi="Garamond"/>
          <w:lang w:val="fr-FR"/>
        </w:rPr>
        <w:t>mieux comprendre</w:t>
      </w:r>
      <w:r>
        <w:rPr>
          <w:rFonts w:ascii="Garamond" w:hAnsi="Garamond"/>
          <w:lang w:val="fr-FR"/>
        </w:rPr>
        <w:t xml:space="preserve"> les pratiques </w:t>
      </w:r>
      <w:r w:rsidR="00582C2B">
        <w:rPr>
          <w:rFonts w:ascii="Garamond" w:hAnsi="Garamond"/>
          <w:lang w:val="fr-FR"/>
        </w:rPr>
        <w:t xml:space="preserve">des chancelleries consulaires françaises. </w:t>
      </w:r>
      <w:r w:rsidR="000724A2">
        <w:rPr>
          <w:rFonts w:ascii="Garamond" w:hAnsi="Garamond"/>
          <w:lang w:val="fr-FR"/>
        </w:rPr>
        <w:t xml:space="preserve">Elle vise </w:t>
      </w:r>
      <w:r w:rsidR="00093DFC">
        <w:rPr>
          <w:rFonts w:ascii="Garamond" w:hAnsi="Garamond"/>
          <w:lang w:val="fr-FR"/>
        </w:rPr>
        <w:t xml:space="preserve">aussi </w:t>
      </w:r>
      <w:r w:rsidR="000724A2">
        <w:rPr>
          <w:rFonts w:ascii="Garamond" w:hAnsi="Garamond"/>
          <w:lang w:val="fr-FR"/>
        </w:rPr>
        <w:t xml:space="preserve">à améliorer nos connaissances sur les motivations des usagers, et à saisir, s’il y a lieu, les différences et évolutions </w:t>
      </w:r>
      <w:r w:rsidR="00093DFC">
        <w:rPr>
          <w:rFonts w:ascii="Garamond" w:hAnsi="Garamond"/>
          <w:lang w:val="fr-FR"/>
        </w:rPr>
        <w:t>selon les postes et les périodes</w:t>
      </w:r>
      <w:r w:rsidR="000724A2">
        <w:rPr>
          <w:rFonts w:ascii="Garamond" w:hAnsi="Garamond"/>
          <w:lang w:val="fr-FR"/>
        </w:rPr>
        <w:t xml:space="preserve">. </w:t>
      </w:r>
      <w:r w:rsidR="00093DFC">
        <w:rPr>
          <w:rFonts w:ascii="Garamond" w:hAnsi="Garamond"/>
          <w:lang w:val="fr-FR"/>
        </w:rPr>
        <w:t>Ces travaux</w:t>
      </w:r>
      <w:r w:rsidR="00DF06DB">
        <w:rPr>
          <w:rFonts w:ascii="Garamond" w:hAnsi="Garamond"/>
          <w:lang w:val="fr-FR"/>
        </w:rPr>
        <w:t xml:space="preserve"> </w:t>
      </w:r>
      <w:r w:rsidR="00593552">
        <w:rPr>
          <w:rFonts w:ascii="Garamond" w:hAnsi="Garamond"/>
          <w:lang w:val="fr-FR"/>
        </w:rPr>
        <w:t xml:space="preserve">pourraient porter, par exemple, </w:t>
      </w:r>
      <w:r w:rsidR="00093DFC">
        <w:rPr>
          <w:rFonts w:ascii="Garamond" w:hAnsi="Garamond"/>
          <w:lang w:val="fr-FR"/>
        </w:rPr>
        <w:t xml:space="preserve">sur un </w:t>
      </w:r>
      <w:r w:rsidR="00DF06DB">
        <w:rPr>
          <w:rFonts w:ascii="Garamond" w:hAnsi="Garamond"/>
          <w:lang w:val="fr-FR"/>
        </w:rPr>
        <w:t>type d’acte ou un groupe d’usager</w:t>
      </w:r>
      <w:r w:rsidR="00093DFC">
        <w:rPr>
          <w:rFonts w:ascii="Garamond" w:hAnsi="Garamond"/>
          <w:lang w:val="fr-FR"/>
        </w:rPr>
        <w:t>s</w:t>
      </w:r>
      <w:r w:rsidR="00DF06DB">
        <w:rPr>
          <w:rFonts w:ascii="Garamond" w:hAnsi="Garamond"/>
          <w:lang w:val="fr-FR"/>
        </w:rPr>
        <w:t xml:space="preserve"> spécifique. </w:t>
      </w:r>
      <w:r w:rsidR="006C2C2B">
        <w:rPr>
          <w:rFonts w:ascii="Garamond" w:hAnsi="Garamond"/>
          <w:lang w:val="fr-FR"/>
        </w:rPr>
        <w:t xml:space="preserve">Ils </w:t>
      </w:r>
      <w:r w:rsidR="00DF06DB">
        <w:rPr>
          <w:rFonts w:ascii="Garamond" w:hAnsi="Garamond"/>
          <w:lang w:val="fr-FR"/>
        </w:rPr>
        <w:t xml:space="preserve">pourraient également </w:t>
      </w:r>
      <w:r w:rsidR="00593552">
        <w:rPr>
          <w:rFonts w:ascii="Garamond" w:hAnsi="Garamond"/>
          <w:lang w:val="fr-FR"/>
        </w:rPr>
        <w:t>s’intéresser à</w:t>
      </w:r>
      <w:r w:rsidR="00DF06DB">
        <w:rPr>
          <w:rFonts w:ascii="Garamond" w:hAnsi="Garamond"/>
          <w:lang w:val="fr-FR"/>
        </w:rPr>
        <w:t xml:space="preserve"> l’activité </w:t>
      </w:r>
      <w:r w:rsidR="00593552">
        <w:rPr>
          <w:rFonts w:ascii="Garamond" w:hAnsi="Garamond"/>
          <w:lang w:val="fr-FR"/>
        </w:rPr>
        <w:t xml:space="preserve">globale </w:t>
      </w:r>
      <w:r w:rsidR="00DF06DB">
        <w:rPr>
          <w:rFonts w:ascii="Garamond" w:hAnsi="Garamond"/>
          <w:lang w:val="fr-FR"/>
        </w:rPr>
        <w:t>d’une chancellerie dans un période donnée.</w:t>
      </w:r>
      <w:r w:rsidR="000724A2">
        <w:rPr>
          <w:rFonts w:ascii="Garamond" w:hAnsi="Garamond"/>
          <w:lang w:val="fr-FR"/>
        </w:rPr>
        <w:t xml:space="preserve"> Des études sur </w:t>
      </w:r>
      <w:r w:rsidR="00F30883">
        <w:rPr>
          <w:rFonts w:ascii="Garamond" w:hAnsi="Garamond"/>
          <w:lang w:val="fr-FR"/>
        </w:rPr>
        <w:t xml:space="preserve">la formation des chanceliers, </w:t>
      </w:r>
      <w:r w:rsidR="000724A2">
        <w:rPr>
          <w:rFonts w:ascii="Garamond" w:hAnsi="Garamond"/>
          <w:lang w:val="fr-FR"/>
        </w:rPr>
        <w:t>des comparaisons avec le mon</w:t>
      </w:r>
      <w:r w:rsidR="00F30883">
        <w:rPr>
          <w:rFonts w:ascii="Garamond" w:hAnsi="Garamond"/>
          <w:lang w:val="fr-FR"/>
        </w:rPr>
        <w:t>de</w:t>
      </w:r>
      <w:r w:rsidR="000724A2">
        <w:rPr>
          <w:rFonts w:ascii="Garamond" w:hAnsi="Garamond"/>
          <w:lang w:val="fr-FR"/>
        </w:rPr>
        <w:t xml:space="preserve"> des greffiers </w:t>
      </w:r>
      <w:r w:rsidR="00F30883">
        <w:rPr>
          <w:rFonts w:ascii="Garamond" w:hAnsi="Garamond"/>
          <w:lang w:val="fr-FR"/>
        </w:rPr>
        <w:t>et</w:t>
      </w:r>
      <w:r w:rsidR="000724A2">
        <w:rPr>
          <w:rFonts w:ascii="Garamond" w:hAnsi="Garamond"/>
          <w:lang w:val="fr-FR"/>
        </w:rPr>
        <w:t xml:space="preserve"> </w:t>
      </w:r>
      <w:r w:rsidR="00593552">
        <w:rPr>
          <w:rFonts w:ascii="Garamond" w:hAnsi="Garamond"/>
          <w:lang w:val="fr-FR"/>
        </w:rPr>
        <w:t xml:space="preserve">des </w:t>
      </w:r>
      <w:r w:rsidR="000724A2">
        <w:rPr>
          <w:rFonts w:ascii="Garamond" w:hAnsi="Garamond"/>
          <w:lang w:val="fr-FR"/>
        </w:rPr>
        <w:t>notaires</w:t>
      </w:r>
      <w:r w:rsidR="00593552">
        <w:rPr>
          <w:rFonts w:ascii="Garamond" w:hAnsi="Garamond"/>
          <w:lang w:val="fr-FR"/>
        </w:rPr>
        <w:t xml:space="preserve"> ainsi que</w:t>
      </w:r>
      <w:r w:rsidR="00F30883">
        <w:rPr>
          <w:rFonts w:ascii="Garamond" w:hAnsi="Garamond"/>
          <w:lang w:val="fr-FR"/>
        </w:rPr>
        <w:t xml:space="preserve"> des </w:t>
      </w:r>
      <w:r w:rsidR="00992AA1">
        <w:rPr>
          <w:rFonts w:ascii="Garamond" w:hAnsi="Garamond"/>
          <w:lang w:val="fr-FR"/>
        </w:rPr>
        <w:t>analyses de pratiques</w:t>
      </w:r>
      <w:r w:rsidR="00F30883">
        <w:rPr>
          <w:rFonts w:ascii="Garamond" w:hAnsi="Garamond"/>
          <w:lang w:val="fr-FR"/>
        </w:rPr>
        <w:t xml:space="preserve"> archivistiques</w:t>
      </w:r>
      <w:r w:rsidR="000724A2">
        <w:rPr>
          <w:rFonts w:ascii="Garamond" w:hAnsi="Garamond"/>
          <w:lang w:val="fr-FR"/>
        </w:rPr>
        <w:t xml:space="preserve"> seraient également bienvenues.</w:t>
      </w:r>
      <w:r w:rsidR="00DF06DB">
        <w:rPr>
          <w:rFonts w:ascii="Garamond" w:hAnsi="Garamond"/>
          <w:lang w:val="fr-FR"/>
        </w:rPr>
        <w:t xml:space="preserve"> </w:t>
      </w:r>
    </w:p>
    <w:p w:rsidR="002E1DAA" w:rsidRDefault="002E1DAA">
      <w:pPr>
        <w:spacing w:line="240" w:lineRule="auto"/>
        <w:jc w:val="left"/>
        <w:rPr>
          <w:rFonts w:ascii="Garamond" w:hAnsi="Garamond"/>
          <w:lang w:val="fr-FR"/>
        </w:rPr>
      </w:pPr>
      <w:r>
        <w:rPr>
          <w:rFonts w:ascii="Garamond" w:hAnsi="Garamond"/>
          <w:lang w:val="fr-FR"/>
        </w:rPr>
        <w:br w:type="page"/>
      </w:r>
    </w:p>
    <w:p w:rsidR="00341B24" w:rsidRPr="00ED2B40" w:rsidRDefault="00341B24">
      <w:pPr>
        <w:spacing w:after="120" w:line="240" w:lineRule="auto"/>
        <w:rPr>
          <w:rFonts w:ascii="Garamond" w:hAnsi="Garamond"/>
          <w:i/>
          <w:lang w:val="fr-FR"/>
        </w:rPr>
      </w:pPr>
      <w:r w:rsidRPr="00ED2B40">
        <w:rPr>
          <w:rFonts w:ascii="Garamond" w:hAnsi="Garamond"/>
          <w:i/>
          <w:lang w:val="fr-FR"/>
        </w:rPr>
        <w:lastRenderedPageBreak/>
        <w:t>Organisation et contacts</w:t>
      </w:r>
    </w:p>
    <w:p w:rsidR="00634AD8" w:rsidRPr="000B0C05" w:rsidRDefault="00F720FB" w:rsidP="00992B5E">
      <w:pPr>
        <w:spacing w:after="120" w:line="240" w:lineRule="auto"/>
        <w:rPr>
          <w:rFonts w:ascii="Garamond" w:hAnsi="Garamond"/>
          <w:lang w:val="fr-FR"/>
        </w:rPr>
      </w:pPr>
      <w:r w:rsidRPr="00341B24">
        <w:rPr>
          <w:rFonts w:ascii="Garamond" w:hAnsi="Garamond"/>
          <w:lang w:val="fr-FR"/>
        </w:rPr>
        <w:t>L</w:t>
      </w:r>
      <w:r w:rsidR="00F83D5E">
        <w:rPr>
          <w:rFonts w:ascii="Garamond" w:hAnsi="Garamond"/>
          <w:lang w:val="fr-FR"/>
        </w:rPr>
        <w:t>a journée se tiendra le</w:t>
      </w:r>
      <w:r w:rsidRPr="00341B24">
        <w:rPr>
          <w:rFonts w:ascii="Garamond" w:hAnsi="Garamond"/>
          <w:lang w:val="fr-FR"/>
        </w:rPr>
        <w:t xml:space="preserve"> </w:t>
      </w:r>
      <w:r w:rsidR="00965B4D">
        <w:rPr>
          <w:rFonts w:ascii="Garamond" w:hAnsi="Garamond"/>
          <w:b/>
          <w:lang w:val="fr-FR"/>
        </w:rPr>
        <w:t>25</w:t>
      </w:r>
      <w:r w:rsidR="001D2914" w:rsidRPr="00341B24">
        <w:rPr>
          <w:rFonts w:ascii="Garamond" w:hAnsi="Garamond"/>
          <w:b/>
          <w:lang w:val="fr-FR"/>
        </w:rPr>
        <w:t xml:space="preserve"> </w:t>
      </w:r>
      <w:r w:rsidR="00F720D5">
        <w:rPr>
          <w:rFonts w:ascii="Garamond" w:hAnsi="Garamond"/>
          <w:b/>
          <w:lang w:val="fr-FR"/>
        </w:rPr>
        <w:t>juin</w:t>
      </w:r>
      <w:r w:rsidR="001D2914" w:rsidRPr="00341B24">
        <w:rPr>
          <w:rFonts w:ascii="Garamond" w:hAnsi="Garamond"/>
          <w:b/>
          <w:lang w:val="fr-FR"/>
        </w:rPr>
        <w:t xml:space="preserve"> 201</w:t>
      </w:r>
      <w:r w:rsidR="00F83D5E">
        <w:rPr>
          <w:rFonts w:ascii="Garamond" w:hAnsi="Garamond"/>
          <w:b/>
          <w:lang w:val="fr-FR"/>
        </w:rPr>
        <w:t>5</w:t>
      </w:r>
      <w:r w:rsidR="001D2914" w:rsidRPr="00341B24">
        <w:rPr>
          <w:rFonts w:ascii="Garamond" w:hAnsi="Garamond"/>
          <w:lang w:val="fr-FR"/>
        </w:rPr>
        <w:t xml:space="preserve"> </w:t>
      </w:r>
      <w:r w:rsidR="00F720D5">
        <w:rPr>
          <w:rFonts w:ascii="Garamond" w:hAnsi="Garamond"/>
          <w:lang w:val="fr-FR"/>
        </w:rPr>
        <w:t>à l’Université de Nantes</w:t>
      </w:r>
      <w:r w:rsidR="001D2914" w:rsidRPr="000B0C05">
        <w:rPr>
          <w:rFonts w:ascii="Garamond" w:hAnsi="Garamond"/>
          <w:lang w:val="fr-FR"/>
        </w:rPr>
        <w:t xml:space="preserve">. </w:t>
      </w:r>
    </w:p>
    <w:p w:rsidR="002D7EA8" w:rsidRPr="00341B24" w:rsidRDefault="00AC70DB" w:rsidP="00582C2B">
      <w:pPr>
        <w:numPr>
          <w:ilvl w:val="0"/>
          <w:numId w:val="6"/>
        </w:numPr>
        <w:spacing w:after="120" w:line="240" w:lineRule="auto"/>
        <w:ind w:left="567"/>
        <w:rPr>
          <w:rFonts w:ascii="Garamond" w:hAnsi="Garamond"/>
          <w:lang w:val="fr-FR"/>
        </w:rPr>
      </w:pPr>
      <w:r w:rsidRPr="000B0C05">
        <w:rPr>
          <w:rFonts w:ascii="Garamond" w:hAnsi="Garamond"/>
          <w:lang w:val="fr-FR"/>
        </w:rPr>
        <w:t>L’hébergement sera pri</w:t>
      </w:r>
      <w:r w:rsidRPr="00341B24">
        <w:rPr>
          <w:rFonts w:ascii="Garamond" w:hAnsi="Garamond"/>
          <w:lang w:val="fr-FR"/>
        </w:rPr>
        <w:t>s en charge par les organisateurs, le transport sera</w:t>
      </w:r>
      <w:r w:rsidR="00E00083" w:rsidRPr="00341B24">
        <w:rPr>
          <w:rFonts w:ascii="Garamond" w:hAnsi="Garamond"/>
          <w:lang w:val="fr-FR"/>
        </w:rPr>
        <w:t>,</w:t>
      </w:r>
      <w:r w:rsidRPr="00341B24">
        <w:rPr>
          <w:rFonts w:ascii="Garamond" w:hAnsi="Garamond"/>
          <w:lang w:val="fr-FR"/>
        </w:rPr>
        <w:t xml:space="preserve"> en revanche</w:t>
      </w:r>
      <w:r w:rsidR="00E00083" w:rsidRPr="00341B24">
        <w:rPr>
          <w:rFonts w:ascii="Garamond" w:hAnsi="Garamond"/>
          <w:lang w:val="fr-FR"/>
        </w:rPr>
        <w:t>,</w:t>
      </w:r>
      <w:r w:rsidRPr="00341B24">
        <w:rPr>
          <w:rFonts w:ascii="Garamond" w:hAnsi="Garamond"/>
          <w:lang w:val="fr-FR"/>
        </w:rPr>
        <w:t xml:space="preserve"> à la charge du communicant. </w:t>
      </w:r>
      <w:r w:rsidR="001D2914" w:rsidRPr="00341B24">
        <w:rPr>
          <w:rFonts w:ascii="Garamond" w:hAnsi="Garamond"/>
          <w:lang w:val="fr-FR"/>
        </w:rPr>
        <w:t xml:space="preserve">La langue du colloque ainsi que celle des actes sera le français. </w:t>
      </w:r>
    </w:p>
    <w:p w:rsidR="00411310" w:rsidRPr="00341B24" w:rsidRDefault="00FD2180" w:rsidP="00582C2B">
      <w:pPr>
        <w:numPr>
          <w:ilvl w:val="0"/>
          <w:numId w:val="6"/>
        </w:numPr>
        <w:spacing w:after="120" w:line="240" w:lineRule="auto"/>
        <w:ind w:left="567"/>
        <w:rPr>
          <w:rFonts w:ascii="Garamond" w:hAnsi="Garamond"/>
          <w:lang w:val="fr-FR"/>
        </w:rPr>
      </w:pPr>
      <w:r w:rsidRPr="00341B24">
        <w:rPr>
          <w:rFonts w:ascii="Garamond" w:hAnsi="Garamond"/>
          <w:lang w:val="fr-FR"/>
        </w:rPr>
        <w:t>Les contributi</w:t>
      </w:r>
      <w:r w:rsidR="009121F0" w:rsidRPr="00341B24">
        <w:rPr>
          <w:rFonts w:ascii="Garamond" w:hAnsi="Garamond"/>
          <w:lang w:val="fr-FR"/>
        </w:rPr>
        <w:t>ons</w:t>
      </w:r>
      <w:r w:rsidR="00680583">
        <w:rPr>
          <w:rFonts w:ascii="Garamond" w:hAnsi="Garamond"/>
          <w:lang w:val="fr-FR"/>
        </w:rPr>
        <w:t xml:space="preserve"> </w:t>
      </w:r>
      <w:r w:rsidR="001D2914" w:rsidRPr="00341B24">
        <w:rPr>
          <w:rFonts w:ascii="Garamond" w:hAnsi="Garamond"/>
          <w:lang w:val="fr-FR"/>
        </w:rPr>
        <w:t xml:space="preserve">seront à remettre </w:t>
      </w:r>
      <w:r w:rsidR="009121F0" w:rsidRPr="00341B24">
        <w:rPr>
          <w:rFonts w:ascii="Garamond" w:hAnsi="Garamond"/>
          <w:lang w:val="fr-FR"/>
        </w:rPr>
        <w:t>(dans une limite de</w:t>
      </w:r>
      <w:r w:rsidR="002D7EA8" w:rsidRPr="00341B24">
        <w:rPr>
          <w:rFonts w:ascii="Garamond" w:hAnsi="Garamond"/>
          <w:lang w:val="fr-FR"/>
        </w:rPr>
        <w:t xml:space="preserve"> 40 000 signes, espaces inclus</w:t>
      </w:r>
      <w:r w:rsidR="002A7F0E">
        <w:rPr>
          <w:rFonts w:ascii="Garamond" w:hAnsi="Garamond"/>
          <w:lang w:val="fr-FR"/>
        </w:rPr>
        <w:t>es</w:t>
      </w:r>
      <w:r w:rsidR="009121F0" w:rsidRPr="00341B24">
        <w:rPr>
          <w:rFonts w:ascii="Garamond" w:hAnsi="Garamond"/>
          <w:lang w:val="fr-FR"/>
        </w:rPr>
        <w:t xml:space="preserve">) aux organisateurs </w:t>
      </w:r>
      <w:r w:rsidR="00AC70DB" w:rsidRPr="00341B24">
        <w:rPr>
          <w:rFonts w:ascii="Garamond" w:hAnsi="Garamond"/>
          <w:lang w:val="fr-FR"/>
        </w:rPr>
        <w:t>jusqu’au 30</w:t>
      </w:r>
      <w:r w:rsidR="00411310" w:rsidRPr="00341B24">
        <w:rPr>
          <w:rFonts w:ascii="Garamond" w:hAnsi="Garamond"/>
          <w:lang w:val="fr-FR"/>
        </w:rPr>
        <w:t xml:space="preserve"> </w:t>
      </w:r>
      <w:r w:rsidR="00AC70DB" w:rsidRPr="00341B24">
        <w:rPr>
          <w:rFonts w:ascii="Garamond" w:hAnsi="Garamond"/>
          <w:lang w:val="fr-FR"/>
        </w:rPr>
        <w:t>sept</w:t>
      </w:r>
      <w:r w:rsidR="00F720FB" w:rsidRPr="00341B24">
        <w:rPr>
          <w:rFonts w:ascii="Garamond" w:hAnsi="Garamond"/>
          <w:lang w:val="fr-FR"/>
        </w:rPr>
        <w:t>embre 201</w:t>
      </w:r>
      <w:r w:rsidR="00680583">
        <w:rPr>
          <w:rFonts w:ascii="Garamond" w:hAnsi="Garamond"/>
          <w:lang w:val="fr-FR"/>
        </w:rPr>
        <w:t>5</w:t>
      </w:r>
      <w:r w:rsidR="00411310" w:rsidRPr="00341B24">
        <w:rPr>
          <w:rFonts w:ascii="Garamond" w:hAnsi="Garamond"/>
          <w:lang w:val="fr-FR"/>
        </w:rPr>
        <w:t>, dernier délai. Elles seront soumises à un comité de lecture qui décidera de leur publication.</w:t>
      </w:r>
    </w:p>
    <w:p w:rsidR="002D7EA8" w:rsidRPr="00341B24" w:rsidRDefault="002D7EA8" w:rsidP="00651F77">
      <w:pPr>
        <w:spacing w:after="120" w:line="240" w:lineRule="auto"/>
        <w:ind w:firstLine="567"/>
        <w:rPr>
          <w:rFonts w:ascii="Garamond" w:hAnsi="Garamond"/>
          <w:lang w:val="fr-FR"/>
        </w:rPr>
      </w:pPr>
    </w:p>
    <w:p w:rsidR="00085FFA" w:rsidRDefault="00FD2180" w:rsidP="00085FFA">
      <w:pPr>
        <w:spacing w:after="120" w:line="240" w:lineRule="auto"/>
        <w:rPr>
          <w:rFonts w:ascii="Garamond" w:hAnsi="Garamond"/>
          <w:lang w:val="fr-FR"/>
        </w:rPr>
      </w:pPr>
      <w:r w:rsidRPr="00992B5E">
        <w:rPr>
          <w:rFonts w:ascii="Garamond" w:hAnsi="Garamond"/>
          <w:lang w:val="fr-FR"/>
        </w:rPr>
        <w:t>Les propositions d</w:t>
      </w:r>
      <w:r w:rsidR="009121F0" w:rsidRPr="00992B5E">
        <w:rPr>
          <w:rFonts w:ascii="Garamond" w:hAnsi="Garamond"/>
          <w:lang w:val="fr-FR"/>
        </w:rPr>
        <w:t>e communications</w:t>
      </w:r>
      <w:r w:rsidR="009121F0" w:rsidRPr="00341B24">
        <w:rPr>
          <w:rFonts w:ascii="Garamond" w:hAnsi="Garamond"/>
          <w:lang w:val="fr-FR"/>
        </w:rPr>
        <w:t xml:space="preserve"> </w:t>
      </w:r>
      <w:r w:rsidRPr="00341B24">
        <w:rPr>
          <w:rFonts w:ascii="Garamond" w:hAnsi="Garamond"/>
          <w:lang w:val="fr-FR"/>
        </w:rPr>
        <w:t xml:space="preserve">sont à </w:t>
      </w:r>
      <w:r w:rsidR="00F83D5E">
        <w:rPr>
          <w:rFonts w:ascii="Garamond" w:hAnsi="Garamond"/>
          <w:lang w:val="fr-FR"/>
        </w:rPr>
        <w:t xml:space="preserve">adresser, par voie électronique, et </w:t>
      </w:r>
      <w:r w:rsidR="00992B5E">
        <w:rPr>
          <w:rFonts w:ascii="Garamond" w:hAnsi="Garamond"/>
          <w:b/>
          <w:lang w:val="fr-FR"/>
        </w:rPr>
        <w:t>avant le 15</w:t>
      </w:r>
      <w:r w:rsidR="00634AD8" w:rsidRPr="00341B24">
        <w:rPr>
          <w:rFonts w:ascii="Garamond" w:hAnsi="Garamond"/>
          <w:b/>
          <w:lang w:val="fr-FR"/>
        </w:rPr>
        <w:t xml:space="preserve"> </w:t>
      </w:r>
      <w:r w:rsidR="00282849">
        <w:rPr>
          <w:rFonts w:ascii="Garamond" w:hAnsi="Garamond"/>
          <w:b/>
          <w:lang w:val="fr-FR"/>
        </w:rPr>
        <w:t>octo</w:t>
      </w:r>
      <w:r w:rsidR="00F83D5E">
        <w:rPr>
          <w:rFonts w:ascii="Garamond" w:hAnsi="Garamond"/>
          <w:b/>
          <w:lang w:val="fr-FR"/>
        </w:rPr>
        <w:t>bre</w:t>
      </w:r>
      <w:r w:rsidR="00634AD8" w:rsidRPr="00341B24">
        <w:rPr>
          <w:rFonts w:ascii="Garamond" w:hAnsi="Garamond"/>
          <w:lang w:val="fr-FR"/>
        </w:rPr>
        <w:t xml:space="preserve"> </w:t>
      </w:r>
      <w:r w:rsidR="00634AD8" w:rsidRPr="00031C2C">
        <w:rPr>
          <w:rFonts w:ascii="Garamond" w:hAnsi="Garamond"/>
          <w:b/>
          <w:lang w:val="fr-FR"/>
        </w:rPr>
        <w:t>201</w:t>
      </w:r>
      <w:r w:rsidR="00F83D5E">
        <w:rPr>
          <w:rFonts w:ascii="Garamond" w:hAnsi="Garamond"/>
          <w:b/>
          <w:lang w:val="fr-FR"/>
        </w:rPr>
        <w:t>4</w:t>
      </w:r>
      <w:r w:rsidR="00634AD8" w:rsidRPr="00341B24">
        <w:rPr>
          <w:rFonts w:ascii="Garamond" w:hAnsi="Garamond"/>
          <w:lang w:val="fr-FR"/>
        </w:rPr>
        <w:t xml:space="preserve"> </w:t>
      </w:r>
      <w:r w:rsidR="00F83D5E">
        <w:rPr>
          <w:rFonts w:ascii="Garamond" w:hAnsi="Garamond"/>
          <w:lang w:val="fr-FR"/>
        </w:rPr>
        <w:t>au comité sc</w:t>
      </w:r>
      <w:r w:rsidR="00085FFA">
        <w:rPr>
          <w:rFonts w:ascii="Garamond" w:hAnsi="Garamond"/>
          <w:lang w:val="fr-FR"/>
        </w:rPr>
        <w:t>ientifique de la manifestation (</w:t>
      </w:r>
      <w:r w:rsidR="00F3164B" w:rsidRPr="00F3164B">
        <w:rPr>
          <w:rFonts w:ascii="Garamond" w:hAnsi="Garamond"/>
          <w:lang w:val="fr-FR"/>
        </w:rPr>
        <w:t>bartolomei2@laposte.net</w:t>
      </w:r>
      <w:r w:rsidR="00F3164B">
        <w:rPr>
          <w:rFonts w:ascii="Garamond" w:hAnsi="Garamond"/>
          <w:lang w:val="fr-FR"/>
        </w:rPr>
        <w:t xml:space="preserve"> ; </w:t>
      </w:r>
      <w:r w:rsidR="00D54A58" w:rsidRPr="00D54A58">
        <w:rPr>
          <w:rFonts w:ascii="Garamond" w:hAnsi="Garamond"/>
          <w:lang w:val="fr-FR"/>
        </w:rPr>
        <w:t>mathieugrenet@gmail.com</w:t>
      </w:r>
      <w:r w:rsidR="00D54A58">
        <w:rPr>
          <w:rFonts w:ascii="Garamond" w:hAnsi="Garamond"/>
          <w:lang w:val="fr-FR"/>
        </w:rPr>
        <w:t xml:space="preserve"> ; </w:t>
      </w:r>
      <w:r w:rsidR="00F3164B" w:rsidRPr="00F3164B">
        <w:rPr>
          <w:rFonts w:ascii="Garamond" w:hAnsi="Garamond"/>
          <w:lang w:val="fr-FR"/>
        </w:rPr>
        <w:t>fabrice.jesne@univ-nantes.fr</w:t>
      </w:r>
      <w:r w:rsidR="00F3164B">
        <w:rPr>
          <w:rFonts w:ascii="Garamond" w:hAnsi="Garamond"/>
          <w:lang w:val="fr-FR"/>
        </w:rPr>
        <w:t xml:space="preserve"> ; </w:t>
      </w:r>
      <w:r w:rsidR="00085FFA" w:rsidRPr="00F3164B">
        <w:rPr>
          <w:rFonts w:ascii="Garamond" w:hAnsi="Garamond"/>
          <w:lang w:val="fr-FR"/>
        </w:rPr>
        <w:t>jorg.ulbert@univ-ubs.fr</w:t>
      </w:r>
      <w:r w:rsidR="00085FFA">
        <w:rPr>
          <w:rFonts w:ascii="Garamond" w:hAnsi="Garamond"/>
          <w:lang w:val="fr-FR"/>
        </w:rPr>
        <w:t>).</w:t>
      </w:r>
    </w:p>
    <w:p w:rsidR="00073833" w:rsidRDefault="00073833" w:rsidP="00146CE0">
      <w:pPr>
        <w:pStyle w:val="Titre1"/>
        <w:spacing w:before="0" w:after="0" w:line="240" w:lineRule="auto"/>
        <w:jc w:val="center"/>
        <w:rPr>
          <w:rFonts w:ascii="Garamond" w:hAnsi="Garamond"/>
          <w:sz w:val="20"/>
          <w:szCs w:val="20"/>
          <w:lang w:val="fr-FR"/>
        </w:rPr>
      </w:pPr>
    </w:p>
    <w:p w:rsidR="00073833" w:rsidRDefault="00073833" w:rsidP="00073833">
      <w:pPr>
        <w:pStyle w:val="Titre1"/>
        <w:spacing w:before="0" w:after="0" w:line="240" w:lineRule="auto"/>
        <w:jc w:val="left"/>
        <w:rPr>
          <w:rFonts w:ascii="Garamond" w:hAnsi="Garamond"/>
          <w:sz w:val="20"/>
          <w:szCs w:val="20"/>
          <w:lang w:val="fr-FR"/>
        </w:rPr>
      </w:pPr>
      <w:r>
        <w:rPr>
          <w:rFonts w:ascii="Garamond" w:hAnsi="Garamond"/>
          <w:sz w:val="20"/>
          <w:szCs w:val="20"/>
          <w:lang w:val="fr-FR"/>
        </w:rPr>
        <w:t>Rencontre organisée avec le soutien :</w:t>
      </w:r>
    </w:p>
    <w:p w:rsidR="00073833" w:rsidRPr="00073833" w:rsidRDefault="00073833" w:rsidP="00073833">
      <w:pPr>
        <w:rPr>
          <w:lang w:val="fr-FR"/>
        </w:rPr>
      </w:pPr>
    </w:p>
    <w:p w:rsidR="00073833" w:rsidRDefault="00073833" w:rsidP="00073833">
      <w:pPr>
        <w:jc w:val="left"/>
        <w:rPr>
          <w:lang w:val="fr-FR"/>
        </w:rPr>
      </w:pPr>
      <w:r>
        <w:rPr>
          <w:lang w:val="fr-FR"/>
        </w:rPr>
        <w:t>CRHIA (Université de Nantes)</w:t>
      </w:r>
    </w:p>
    <w:p w:rsidR="00073833" w:rsidRPr="00073833" w:rsidRDefault="00073833" w:rsidP="00073833">
      <w:pPr>
        <w:jc w:val="left"/>
        <w:rPr>
          <w:rFonts w:ascii="Garamond" w:hAnsi="Garamond"/>
          <w:sz w:val="36"/>
          <w:szCs w:val="36"/>
          <w:lang w:val="fr-FR"/>
        </w:rPr>
      </w:pPr>
      <w:r w:rsidRPr="00073833">
        <w:rPr>
          <w:lang w:val="fr-FR"/>
        </w:rPr>
        <w:t>CERHIO</w:t>
      </w:r>
      <w:r>
        <w:rPr>
          <w:lang w:val="fr-FR"/>
        </w:rPr>
        <w:t>-Lorient (Université de Bretagne-Sud)</w:t>
      </w:r>
    </w:p>
    <w:p w:rsidR="00073833" w:rsidRDefault="00073833" w:rsidP="00073833">
      <w:pPr>
        <w:jc w:val="left"/>
        <w:rPr>
          <w:lang w:val="fr-FR"/>
        </w:rPr>
      </w:pPr>
      <w:r>
        <w:rPr>
          <w:lang w:val="fr-FR"/>
        </w:rPr>
        <w:t>CMMC (Université Nice Sophia Antipolis)</w:t>
      </w:r>
    </w:p>
    <w:p w:rsidR="00073833" w:rsidRDefault="00073833" w:rsidP="00073833">
      <w:pPr>
        <w:jc w:val="left"/>
        <w:rPr>
          <w:lang w:val="fr-FR"/>
        </w:rPr>
      </w:pPr>
      <w:r>
        <w:rPr>
          <w:lang w:val="fr-FR"/>
        </w:rPr>
        <w:t>Ministère des Affaires étrangères</w:t>
      </w:r>
      <w:bookmarkStart w:id="0" w:name="_GoBack"/>
      <w:bookmarkEnd w:id="0"/>
    </w:p>
    <w:p w:rsidR="00073833" w:rsidRDefault="00073833" w:rsidP="00073833">
      <w:pPr>
        <w:jc w:val="left"/>
        <w:rPr>
          <w:lang w:val="fr-FR"/>
        </w:rPr>
      </w:pPr>
      <w:r>
        <w:rPr>
          <w:lang w:val="fr-FR"/>
        </w:rPr>
        <w:t>Casa de Velázquez</w:t>
      </w:r>
    </w:p>
    <w:p w:rsidR="00073833" w:rsidRDefault="00073833" w:rsidP="00073833">
      <w:pPr>
        <w:jc w:val="left"/>
        <w:rPr>
          <w:lang w:val="fr-FR"/>
        </w:rPr>
      </w:pPr>
      <w:r>
        <w:rPr>
          <w:lang w:val="fr-FR"/>
        </w:rPr>
        <w:t>École française de Rome</w:t>
      </w:r>
    </w:p>
    <w:p w:rsidR="00146CE0" w:rsidRPr="00073833" w:rsidRDefault="00073833" w:rsidP="00073833">
      <w:pPr>
        <w:jc w:val="left"/>
        <w:rPr>
          <w:rFonts w:ascii="Garamond" w:hAnsi="Garamond"/>
          <w:sz w:val="36"/>
          <w:szCs w:val="36"/>
          <w:lang w:val="fr-FR"/>
        </w:rPr>
      </w:pPr>
      <w:r>
        <w:rPr>
          <w:lang w:val="fr-FR"/>
        </w:rPr>
        <w:t>École française d’Athènes</w:t>
      </w:r>
      <w:r w:rsidR="00FD2180" w:rsidRPr="00073833">
        <w:rPr>
          <w:rFonts w:ascii="Garamond" w:hAnsi="Garamond"/>
          <w:sz w:val="20"/>
          <w:szCs w:val="20"/>
          <w:lang w:val="fr-FR"/>
        </w:rPr>
        <w:br w:type="page"/>
      </w:r>
      <w:r w:rsidR="00146CE0" w:rsidRPr="00073833">
        <w:rPr>
          <w:rFonts w:ascii="Garamond" w:hAnsi="Garamond"/>
          <w:sz w:val="36"/>
          <w:szCs w:val="36"/>
          <w:lang w:val="fr-FR"/>
        </w:rPr>
        <w:lastRenderedPageBreak/>
        <w:t>La chancellerie consulaire française</w:t>
      </w:r>
    </w:p>
    <w:p w:rsidR="00146CE0" w:rsidRPr="00434BF4" w:rsidRDefault="00146CE0" w:rsidP="00146CE0">
      <w:pPr>
        <w:pStyle w:val="Titre1"/>
        <w:spacing w:before="0" w:after="240" w:line="240" w:lineRule="auto"/>
        <w:jc w:val="center"/>
        <w:rPr>
          <w:rFonts w:ascii="Garamond" w:hAnsi="Garamond"/>
          <w:lang w:val="fr-FR"/>
        </w:rPr>
      </w:pPr>
      <w:r w:rsidRPr="00434BF4">
        <w:rPr>
          <w:rFonts w:ascii="Garamond" w:hAnsi="Garamond"/>
          <w:b w:val="0"/>
          <w:lang w:val="fr-FR"/>
        </w:rPr>
        <w:t>Attributions – organisation – agents – usagers</w:t>
      </w:r>
    </w:p>
    <w:p w:rsidR="00146CE0" w:rsidRPr="00582C2B" w:rsidRDefault="00541D7D" w:rsidP="00146CE0">
      <w:pPr>
        <w:spacing w:after="120"/>
        <w:jc w:val="center"/>
        <w:rPr>
          <w:rFonts w:ascii="Garamond" w:hAnsi="Garamond"/>
          <w:i/>
          <w:lang w:val="fr-FR"/>
        </w:rPr>
      </w:pPr>
      <w:r w:rsidRPr="00965B4D">
        <w:rPr>
          <w:rFonts w:ascii="Garamond" w:hAnsi="Garamond"/>
          <w:i/>
          <w:lang w:val="fr-FR"/>
        </w:rPr>
        <w:t>Journée d’études</w:t>
      </w:r>
      <w:r w:rsidR="00146CE0" w:rsidRPr="000B0C05">
        <w:rPr>
          <w:rFonts w:ascii="Garamond" w:hAnsi="Garamond"/>
          <w:i/>
          <w:lang w:val="fr-FR"/>
        </w:rPr>
        <w:t xml:space="preserve"> – </w:t>
      </w:r>
      <w:r w:rsidR="00146CE0" w:rsidRPr="000B0C05">
        <w:rPr>
          <w:rFonts w:ascii="Garamond" w:hAnsi="Garamond" w:cs="Arial"/>
          <w:i/>
          <w:lang w:val="fr-FR"/>
        </w:rPr>
        <w:t>Centre des Archives diplomatiques de Nantes</w:t>
      </w:r>
      <w:r w:rsidR="00146CE0" w:rsidRPr="000B0C05">
        <w:rPr>
          <w:rFonts w:ascii="Garamond" w:hAnsi="Garamond"/>
          <w:i/>
          <w:lang w:val="fr-FR"/>
        </w:rPr>
        <w:t xml:space="preserve"> – </w:t>
      </w:r>
      <w:r w:rsidR="00965B4D">
        <w:rPr>
          <w:rFonts w:ascii="Garamond" w:hAnsi="Garamond"/>
          <w:i/>
          <w:lang w:val="fr-FR"/>
        </w:rPr>
        <w:t>25</w:t>
      </w:r>
      <w:r w:rsidR="00F720D5">
        <w:rPr>
          <w:rFonts w:ascii="Garamond" w:hAnsi="Garamond"/>
          <w:i/>
          <w:lang w:val="fr-FR"/>
        </w:rPr>
        <w:t xml:space="preserve"> juin</w:t>
      </w:r>
      <w:r w:rsidR="00146CE0" w:rsidRPr="000B0C05">
        <w:rPr>
          <w:rFonts w:ascii="Garamond" w:hAnsi="Garamond"/>
          <w:i/>
          <w:lang w:val="fr-FR"/>
        </w:rPr>
        <w:t xml:space="preserve"> 2015</w:t>
      </w:r>
    </w:p>
    <w:p w:rsidR="00411310" w:rsidRPr="00411310" w:rsidRDefault="00411310" w:rsidP="00146CE0">
      <w:pPr>
        <w:spacing w:after="120" w:line="240" w:lineRule="auto"/>
        <w:rPr>
          <w:rFonts w:ascii="Garamond" w:hAnsi="Garamond"/>
          <w:sz w:val="28"/>
          <w:szCs w:val="28"/>
          <w:lang w:val="fr-FR"/>
        </w:rPr>
      </w:pPr>
    </w:p>
    <w:p w:rsidR="008B5F0A" w:rsidRPr="00B453E2" w:rsidRDefault="00FD2180">
      <w:pPr>
        <w:spacing w:after="120" w:line="240" w:lineRule="auto"/>
        <w:jc w:val="center"/>
        <w:rPr>
          <w:rFonts w:ascii="Garamond" w:hAnsi="Garamond"/>
          <w:b/>
          <w:lang w:val="fr-FR"/>
        </w:rPr>
      </w:pPr>
      <w:r w:rsidRPr="00B453E2">
        <w:rPr>
          <w:rFonts w:ascii="Garamond" w:hAnsi="Garamond"/>
          <w:b/>
          <w:lang w:val="fr-FR"/>
        </w:rPr>
        <w:t>Proposition de communication</w:t>
      </w:r>
    </w:p>
    <w:p w:rsidR="008B5F0A" w:rsidRPr="0028291A" w:rsidRDefault="00FD2180">
      <w:pPr>
        <w:spacing w:after="120" w:line="240" w:lineRule="auto"/>
        <w:jc w:val="center"/>
        <w:rPr>
          <w:rFonts w:ascii="Garamond" w:hAnsi="Garamond"/>
          <w:sz w:val="20"/>
          <w:szCs w:val="20"/>
          <w:lang w:val="fr-FR"/>
        </w:rPr>
      </w:pPr>
      <w:r w:rsidRPr="0028291A">
        <w:rPr>
          <w:rFonts w:ascii="Garamond" w:hAnsi="Garamond"/>
          <w:sz w:val="20"/>
          <w:szCs w:val="20"/>
          <w:lang w:val="fr-FR"/>
        </w:rPr>
        <w:t xml:space="preserve">(Bulletin à retourner avant le </w:t>
      </w:r>
      <w:r w:rsidR="00965B4D">
        <w:rPr>
          <w:rFonts w:ascii="Garamond" w:hAnsi="Garamond"/>
          <w:b/>
          <w:sz w:val="20"/>
          <w:szCs w:val="20"/>
          <w:lang w:val="fr-FR"/>
        </w:rPr>
        <w:t>30</w:t>
      </w:r>
      <w:r w:rsidR="00965B4D" w:rsidRPr="0093053E">
        <w:rPr>
          <w:rFonts w:ascii="Garamond" w:hAnsi="Garamond"/>
          <w:b/>
          <w:sz w:val="20"/>
          <w:szCs w:val="20"/>
          <w:lang w:val="fr-FR"/>
        </w:rPr>
        <w:t xml:space="preserve"> </w:t>
      </w:r>
      <w:r w:rsidR="00146CE0">
        <w:rPr>
          <w:rFonts w:ascii="Garamond" w:hAnsi="Garamond"/>
          <w:b/>
          <w:sz w:val="20"/>
          <w:szCs w:val="20"/>
          <w:lang w:val="fr-FR"/>
        </w:rPr>
        <w:t>septembre</w:t>
      </w:r>
      <w:r w:rsidRPr="0093053E">
        <w:rPr>
          <w:rFonts w:ascii="Garamond" w:hAnsi="Garamond"/>
          <w:b/>
          <w:sz w:val="20"/>
          <w:szCs w:val="20"/>
          <w:lang w:val="fr-FR"/>
        </w:rPr>
        <w:t xml:space="preserve"> 20</w:t>
      </w:r>
      <w:r w:rsidR="00411310" w:rsidRPr="0093053E">
        <w:rPr>
          <w:rFonts w:ascii="Garamond" w:hAnsi="Garamond"/>
          <w:b/>
          <w:sz w:val="20"/>
          <w:szCs w:val="20"/>
          <w:lang w:val="fr-FR"/>
        </w:rPr>
        <w:t>1</w:t>
      </w:r>
      <w:r w:rsidR="00146CE0">
        <w:rPr>
          <w:rFonts w:ascii="Garamond" w:hAnsi="Garamond"/>
          <w:b/>
          <w:sz w:val="20"/>
          <w:szCs w:val="20"/>
          <w:lang w:val="fr-FR"/>
        </w:rPr>
        <w:t>4</w:t>
      </w:r>
      <w:r w:rsidRPr="0028291A">
        <w:rPr>
          <w:rFonts w:ascii="Garamond" w:hAnsi="Garamond"/>
          <w:sz w:val="20"/>
          <w:szCs w:val="20"/>
          <w:lang w:val="fr-FR"/>
        </w:rPr>
        <w:t>)</w:t>
      </w:r>
    </w:p>
    <w:p w:rsidR="008B5F0A" w:rsidRPr="00B453E2" w:rsidRDefault="008B5F0A">
      <w:pPr>
        <w:spacing w:after="120" w:line="240" w:lineRule="auto"/>
        <w:rPr>
          <w:rFonts w:ascii="Garamond" w:hAnsi="Garamond"/>
          <w:lang w:val="fr-FR"/>
        </w:rPr>
      </w:pPr>
    </w:p>
    <w:p w:rsidR="008B5F0A" w:rsidRPr="00B453E2" w:rsidRDefault="00FD2180">
      <w:pPr>
        <w:spacing w:after="120" w:line="240" w:lineRule="auto"/>
        <w:rPr>
          <w:rFonts w:ascii="Garamond" w:hAnsi="Garamond"/>
          <w:lang w:val="fr-FR"/>
        </w:rPr>
      </w:pPr>
      <w:r w:rsidRPr="00B453E2">
        <w:rPr>
          <w:rFonts w:ascii="Garamond" w:hAnsi="Garamond"/>
          <w:lang w:val="fr-FR"/>
        </w:rPr>
        <w:t>Nom :</w:t>
      </w:r>
      <w:r w:rsidRPr="00B453E2">
        <w:rPr>
          <w:rFonts w:ascii="Garamond" w:hAnsi="Garamond"/>
          <w:lang w:val="fr-FR"/>
        </w:rPr>
        <w:tab/>
      </w:r>
      <w:r w:rsidRPr="00B453E2">
        <w:rPr>
          <w:rFonts w:ascii="Garamond" w:hAnsi="Garamond"/>
          <w:lang w:val="fr-FR"/>
        </w:rPr>
        <w:tab/>
      </w:r>
      <w:r w:rsidRPr="00B453E2">
        <w:rPr>
          <w:rFonts w:ascii="Garamond" w:hAnsi="Garamond"/>
          <w:lang w:val="fr-FR"/>
        </w:rPr>
        <w:tab/>
      </w:r>
      <w:r w:rsidRPr="00B453E2">
        <w:rPr>
          <w:rFonts w:ascii="Garamond" w:hAnsi="Garamond"/>
          <w:lang w:val="fr-FR"/>
        </w:rPr>
        <w:tab/>
      </w:r>
      <w:r w:rsidRPr="00B453E2">
        <w:rPr>
          <w:rFonts w:ascii="Garamond" w:hAnsi="Garamond"/>
          <w:lang w:val="fr-FR"/>
        </w:rPr>
        <w:tab/>
      </w:r>
      <w:r w:rsidRPr="00B453E2">
        <w:rPr>
          <w:rFonts w:ascii="Garamond" w:hAnsi="Garamond"/>
          <w:lang w:val="fr-FR"/>
        </w:rPr>
        <w:tab/>
        <w:t>Prénom :</w:t>
      </w:r>
    </w:p>
    <w:p w:rsidR="008B5F0A" w:rsidRPr="00B453E2" w:rsidRDefault="00FD2180">
      <w:pPr>
        <w:spacing w:after="120" w:line="240" w:lineRule="auto"/>
        <w:rPr>
          <w:rFonts w:ascii="Garamond" w:hAnsi="Garamond"/>
          <w:lang w:val="fr-FR"/>
        </w:rPr>
      </w:pPr>
      <w:r w:rsidRPr="00B453E2">
        <w:rPr>
          <w:rFonts w:ascii="Garamond" w:hAnsi="Garamond"/>
          <w:lang w:val="fr-FR"/>
        </w:rPr>
        <w:t>Adresse :</w:t>
      </w:r>
    </w:p>
    <w:p w:rsidR="008B5F0A" w:rsidRPr="00B453E2" w:rsidRDefault="008B5F0A">
      <w:pPr>
        <w:spacing w:after="120" w:line="240" w:lineRule="auto"/>
        <w:rPr>
          <w:rFonts w:ascii="Garamond" w:hAnsi="Garamond"/>
          <w:lang w:val="fr-FR"/>
        </w:rPr>
      </w:pPr>
    </w:p>
    <w:p w:rsidR="008B5F0A" w:rsidRPr="00B453E2" w:rsidRDefault="00FD2180">
      <w:pPr>
        <w:spacing w:after="120" w:line="240" w:lineRule="auto"/>
        <w:rPr>
          <w:rFonts w:ascii="Garamond" w:hAnsi="Garamond"/>
          <w:lang w:val="fr-FR"/>
        </w:rPr>
      </w:pPr>
      <w:r w:rsidRPr="00B453E2">
        <w:rPr>
          <w:rFonts w:ascii="Garamond" w:hAnsi="Garamond"/>
          <w:lang w:val="fr-FR"/>
        </w:rPr>
        <w:t xml:space="preserve">Adresse électronique : </w:t>
      </w:r>
      <w:r w:rsidRPr="00B453E2">
        <w:rPr>
          <w:rFonts w:ascii="Garamond" w:hAnsi="Garamond"/>
          <w:lang w:val="fr-FR"/>
        </w:rPr>
        <w:tab/>
      </w:r>
      <w:r w:rsidRPr="00B453E2">
        <w:rPr>
          <w:rFonts w:ascii="Garamond" w:hAnsi="Garamond"/>
          <w:lang w:val="fr-FR"/>
        </w:rPr>
        <w:tab/>
      </w:r>
      <w:r w:rsidRPr="00B453E2">
        <w:rPr>
          <w:rFonts w:ascii="Garamond" w:hAnsi="Garamond"/>
          <w:lang w:val="fr-FR"/>
        </w:rPr>
        <w:tab/>
      </w:r>
      <w:r w:rsidRPr="00B453E2">
        <w:rPr>
          <w:rFonts w:ascii="Garamond" w:hAnsi="Garamond"/>
          <w:lang w:val="fr-FR"/>
        </w:rPr>
        <w:tab/>
        <w:t>Téléphone :</w:t>
      </w:r>
    </w:p>
    <w:p w:rsidR="008B5F0A" w:rsidRPr="00B453E2" w:rsidRDefault="008B5F0A">
      <w:pPr>
        <w:spacing w:after="120" w:line="240" w:lineRule="auto"/>
        <w:jc w:val="left"/>
        <w:rPr>
          <w:rFonts w:ascii="Garamond" w:hAnsi="Garamond"/>
          <w:lang w:val="fr-FR"/>
        </w:rPr>
      </w:pPr>
    </w:p>
    <w:p w:rsidR="008B5F0A" w:rsidRPr="0028291A" w:rsidRDefault="00FD2180">
      <w:pPr>
        <w:spacing w:after="120" w:line="240" w:lineRule="auto"/>
        <w:jc w:val="left"/>
        <w:rPr>
          <w:rFonts w:ascii="Garamond" w:hAnsi="Garamond"/>
          <w:sz w:val="20"/>
          <w:szCs w:val="20"/>
          <w:lang w:val="fr-FR"/>
        </w:rPr>
      </w:pPr>
      <w:r w:rsidRPr="0028291A">
        <w:rPr>
          <w:rFonts w:ascii="Garamond" w:hAnsi="Garamond"/>
          <w:sz w:val="20"/>
          <w:szCs w:val="20"/>
          <w:lang w:val="fr-FR"/>
        </w:rPr>
        <w:t>Titre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5F0A" w:rsidRPr="0028291A" w:rsidRDefault="008B5F0A">
      <w:pPr>
        <w:spacing w:after="120" w:line="240" w:lineRule="auto"/>
        <w:rPr>
          <w:rFonts w:ascii="Garamond" w:hAnsi="Garamond"/>
          <w:sz w:val="20"/>
          <w:szCs w:val="20"/>
          <w:lang w:val="fr-FR"/>
        </w:rPr>
      </w:pPr>
    </w:p>
    <w:p w:rsidR="008B5F0A" w:rsidRPr="0028291A" w:rsidRDefault="00FD2180">
      <w:pPr>
        <w:spacing w:after="120" w:line="240" w:lineRule="auto"/>
        <w:rPr>
          <w:rFonts w:ascii="Garamond" w:hAnsi="Garamond"/>
          <w:sz w:val="20"/>
          <w:szCs w:val="20"/>
          <w:lang w:val="fr-FR"/>
        </w:rPr>
      </w:pPr>
      <w:r w:rsidRPr="0028291A">
        <w:rPr>
          <w:rFonts w:ascii="Garamond" w:hAnsi="Garamond"/>
          <w:sz w:val="20"/>
          <w:szCs w:val="20"/>
          <w:lang w:val="fr-FR"/>
        </w:rPr>
        <w:t>Résumé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5F0A" w:rsidRPr="0028291A" w:rsidRDefault="008B5F0A">
      <w:pPr>
        <w:spacing w:after="120" w:line="240" w:lineRule="auto"/>
        <w:rPr>
          <w:rFonts w:ascii="Garamond" w:hAnsi="Garamond"/>
          <w:sz w:val="20"/>
          <w:szCs w:val="20"/>
          <w:lang w:val="fr-FR"/>
        </w:rPr>
      </w:pPr>
    </w:p>
    <w:p w:rsidR="008B5F0A" w:rsidRPr="0028291A" w:rsidRDefault="00FD2180">
      <w:pPr>
        <w:spacing w:after="120" w:line="240" w:lineRule="auto"/>
        <w:rPr>
          <w:rFonts w:ascii="Garamond" w:hAnsi="Garamond"/>
          <w:sz w:val="20"/>
          <w:szCs w:val="20"/>
          <w:lang w:val="fr-FR"/>
        </w:rPr>
      </w:pPr>
      <w:r w:rsidRPr="0028291A">
        <w:rPr>
          <w:rFonts w:ascii="Garamond" w:hAnsi="Garamond"/>
          <w:sz w:val="20"/>
          <w:szCs w:val="20"/>
          <w:lang w:val="fr-FR"/>
        </w:rPr>
        <w:t>Sources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6D04">
        <w:rPr>
          <w:rFonts w:ascii="Garamond" w:hAnsi="Garamond"/>
          <w:sz w:val="20"/>
          <w:szCs w:val="20"/>
          <w:lang w:val="fr-FR"/>
        </w:rPr>
        <w:t>____________________</w:t>
      </w:r>
    </w:p>
    <w:p w:rsidR="008B5F0A" w:rsidRPr="0028291A" w:rsidRDefault="00FD2180">
      <w:pPr>
        <w:spacing w:after="120" w:line="240" w:lineRule="auto"/>
        <w:rPr>
          <w:rFonts w:ascii="Garamond" w:hAnsi="Garamond"/>
          <w:sz w:val="20"/>
          <w:szCs w:val="20"/>
          <w:lang w:val="fr-FR"/>
        </w:rPr>
      </w:pPr>
      <w:r w:rsidRPr="0028291A">
        <w:rPr>
          <w:rFonts w:ascii="Garamond" w:hAnsi="Garamond"/>
          <w:sz w:val="20"/>
          <w:szCs w:val="20"/>
          <w:lang w:val="fr-FR"/>
        </w:rPr>
        <w:t xml:space="preserve">Cette proposition doit impérativement être accompagnée d’un résumé à faire figurer sur cette même feuille ou sur papier libre. Indiquez également, s’il vous plaît, les sources que vous comptez utiliser pour votre étude. </w:t>
      </w:r>
    </w:p>
    <w:sectPr w:rsidR="008B5F0A" w:rsidRPr="0028291A" w:rsidSect="00634AD8">
      <w:footerReference w:type="even" r:id="rId16"/>
      <w:footerReference w:type="default" r:id="rId17"/>
      <w:pgSz w:w="11906" w:h="16838"/>
      <w:pgMar w:top="1417" w:right="1417" w:bottom="1417" w:left="1417"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3B0" w:rsidRDefault="008973B0">
      <w:pPr>
        <w:spacing w:line="240" w:lineRule="auto"/>
      </w:pPr>
      <w:r>
        <w:separator/>
      </w:r>
    </w:p>
  </w:endnote>
  <w:endnote w:type="continuationSeparator" w:id="0">
    <w:p w:rsidR="008973B0" w:rsidRDefault="008973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849" w:rsidRDefault="0028284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282849" w:rsidRDefault="00282849">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849" w:rsidRDefault="00282849">
    <w:pPr>
      <w:pStyle w:val="Pieddepage"/>
      <w:framePr w:wrap="around" w:vAnchor="text" w:hAnchor="margin" w:xAlign="right" w:y="1"/>
      <w:rPr>
        <w:rStyle w:val="Numrodepage"/>
        <w:rFonts w:ascii="Arial" w:hAnsi="Arial" w:cs="Arial"/>
        <w:sz w:val="16"/>
      </w:rPr>
    </w:pPr>
    <w:r>
      <w:rPr>
        <w:rStyle w:val="Numrodepage"/>
        <w:rFonts w:ascii="Arial" w:hAnsi="Arial" w:cs="Arial"/>
        <w:sz w:val="16"/>
      </w:rPr>
      <w:fldChar w:fldCharType="begin"/>
    </w:r>
    <w:r>
      <w:rPr>
        <w:rStyle w:val="Numrodepage"/>
        <w:rFonts w:ascii="Arial" w:hAnsi="Arial" w:cs="Arial"/>
        <w:sz w:val="16"/>
      </w:rPr>
      <w:instrText xml:space="preserve">PAGE  </w:instrText>
    </w:r>
    <w:r>
      <w:rPr>
        <w:rStyle w:val="Numrodepage"/>
        <w:rFonts w:ascii="Arial" w:hAnsi="Arial" w:cs="Arial"/>
        <w:sz w:val="16"/>
      </w:rPr>
      <w:fldChar w:fldCharType="separate"/>
    </w:r>
    <w:r w:rsidR="00073833">
      <w:rPr>
        <w:rStyle w:val="Numrodepage"/>
        <w:rFonts w:ascii="Arial" w:hAnsi="Arial" w:cs="Arial"/>
        <w:noProof/>
        <w:sz w:val="16"/>
      </w:rPr>
      <w:t>2</w:t>
    </w:r>
    <w:r>
      <w:rPr>
        <w:rStyle w:val="Numrodepage"/>
        <w:rFonts w:ascii="Arial" w:hAnsi="Arial" w:cs="Arial"/>
        <w:sz w:val="16"/>
      </w:rPr>
      <w:fldChar w:fldCharType="end"/>
    </w:r>
  </w:p>
  <w:p w:rsidR="00282849" w:rsidRDefault="00282849">
    <w:r>
      <w:rPr>
        <w:rStyle w:val="Numrodepage"/>
      </w:rPr>
      <w:cr/>
    </w:r>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3B0" w:rsidRDefault="008973B0">
      <w:pPr>
        <w:spacing w:line="240" w:lineRule="auto"/>
      </w:pPr>
      <w:r>
        <w:separator/>
      </w:r>
    </w:p>
  </w:footnote>
  <w:footnote w:type="continuationSeparator" w:id="0">
    <w:p w:rsidR="008973B0" w:rsidRDefault="008973B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1pt;height:9.1pt" o:bullet="t">
        <v:imagedata r:id="rId1" o:title="j0115844"/>
      </v:shape>
    </w:pict>
  </w:numPicBullet>
  <w:abstractNum w:abstractNumId="0">
    <w:nsid w:val="02116DF9"/>
    <w:multiLevelType w:val="hybridMultilevel"/>
    <w:tmpl w:val="5C6E6612"/>
    <w:lvl w:ilvl="0" w:tplc="49B03A06">
      <w:start w:val="1"/>
      <w:numFmt w:val="bullet"/>
      <w:lvlText w:val=""/>
      <w:lvlPicBulletId w:val="0"/>
      <w:lvlJc w:val="left"/>
      <w:pPr>
        <w:ind w:left="1287" w:hanging="360"/>
      </w:pPr>
      <w:rPr>
        <w:rFonts w:ascii="Symbol" w:hAnsi="Symbol"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nsid w:val="0DE958C6"/>
    <w:multiLevelType w:val="multilevel"/>
    <w:tmpl w:val="BF06F49C"/>
    <w:lvl w:ilvl="0">
      <w:start w:val="1"/>
      <w:numFmt w:val="decimal"/>
      <w:lvlText w:val="%1."/>
      <w:lvlJc w:val="left"/>
      <w:pPr>
        <w:tabs>
          <w:tab w:val="num" w:pos="567"/>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717124F"/>
    <w:multiLevelType w:val="hybridMultilevel"/>
    <w:tmpl w:val="395ABE74"/>
    <w:lvl w:ilvl="0" w:tplc="EB06C83E">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21C114CD"/>
    <w:multiLevelType w:val="hybridMultilevel"/>
    <w:tmpl w:val="56A69DE4"/>
    <w:lvl w:ilvl="0" w:tplc="49B03A06">
      <w:start w:val="1"/>
      <w:numFmt w:val="bullet"/>
      <w:lvlText w:val=""/>
      <w:lvlPicBulletId w:val="0"/>
      <w:lvlJc w:val="left"/>
      <w:pPr>
        <w:ind w:left="1287" w:hanging="360"/>
      </w:pPr>
      <w:rPr>
        <w:rFonts w:ascii="Symbol" w:hAnsi="Symbol"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nsid w:val="25E927C1"/>
    <w:multiLevelType w:val="hybridMultilevel"/>
    <w:tmpl w:val="80885158"/>
    <w:lvl w:ilvl="0" w:tplc="6876E24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C154035"/>
    <w:multiLevelType w:val="multilevel"/>
    <w:tmpl w:val="0B507FD4"/>
    <w:lvl w:ilvl="0">
      <w:start w:val="1"/>
      <w:numFmt w:val="decimal"/>
      <w:lvlText w:val="%1."/>
      <w:lvlJc w:val="left"/>
      <w:pPr>
        <w:tabs>
          <w:tab w:val="num" w:pos="567"/>
        </w:tabs>
      </w:pPr>
      <w:rPr>
        <w:rFonts w:hint="default"/>
        <w:i w:val="0"/>
        <w:lang w:val="de-DE"/>
      </w:rPr>
    </w:lvl>
    <w:lvl w:ilvl="1">
      <w:numFmt w:val="bullet"/>
      <w:lvlText w:val="—"/>
      <w:lvlJc w:val="left"/>
      <w:pPr>
        <w:tabs>
          <w:tab w:val="num" w:pos="1440"/>
        </w:tabs>
        <w:ind w:left="1440" w:hanging="360"/>
      </w:pPr>
      <w:rPr>
        <w:rFonts w:hint="default"/>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55DC1F89"/>
    <w:multiLevelType w:val="hybridMultilevel"/>
    <w:tmpl w:val="0F105598"/>
    <w:lvl w:ilvl="0" w:tplc="49B03A0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hideSpellingErrors/>
  <w:proofState w:spelling="clean"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6BA"/>
    <w:rsid w:val="000001F9"/>
    <w:rsid w:val="000152D1"/>
    <w:rsid w:val="00031C2C"/>
    <w:rsid w:val="000724A2"/>
    <w:rsid w:val="00073833"/>
    <w:rsid w:val="00085FFA"/>
    <w:rsid w:val="00093DFC"/>
    <w:rsid w:val="000A05C8"/>
    <w:rsid w:val="000B0C05"/>
    <w:rsid w:val="000E0013"/>
    <w:rsid w:val="00133A57"/>
    <w:rsid w:val="00135C38"/>
    <w:rsid w:val="00146CE0"/>
    <w:rsid w:val="00154F62"/>
    <w:rsid w:val="00161672"/>
    <w:rsid w:val="00167055"/>
    <w:rsid w:val="00182F91"/>
    <w:rsid w:val="00192A34"/>
    <w:rsid w:val="001D2914"/>
    <w:rsid w:val="001F482F"/>
    <w:rsid w:val="00213726"/>
    <w:rsid w:val="00241FFC"/>
    <w:rsid w:val="00261B3C"/>
    <w:rsid w:val="00282849"/>
    <w:rsid w:val="0028291A"/>
    <w:rsid w:val="00297DD4"/>
    <w:rsid w:val="002A7F0E"/>
    <w:rsid w:val="002B364F"/>
    <w:rsid w:val="002D7EA8"/>
    <w:rsid w:val="002E1DAA"/>
    <w:rsid w:val="002F0600"/>
    <w:rsid w:val="00341B24"/>
    <w:rsid w:val="003969C2"/>
    <w:rsid w:val="00411310"/>
    <w:rsid w:val="00416546"/>
    <w:rsid w:val="00432F89"/>
    <w:rsid w:val="00434BF4"/>
    <w:rsid w:val="004769BF"/>
    <w:rsid w:val="004C0282"/>
    <w:rsid w:val="004D4A03"/>
    <w:rsid w:val="004D5FF7"/>
    <w:rsid w:val="004F1671"/>
    <w:rsid w:val="00541D7D"/>
    <w:rsid w:val="0054220D"/>
    <w:rsid w:val="00582C2B"/>
    <w:rsid w:val="00592A66"/>
    <w:rsid w:val="00593552"/>
    <w:rsid w:val="0059357B"/>
    <w:rsid w:val="005A37E4"/>
    <w:rsid w:val="005F3675"/>
    <w:rsid w:val="006136C4"/>
    <w:rsid w:val="00634AD8"/>
    <w:rsid w:val="00651F77"/>
    <w:rsid w:val="00665640"/>
    <w:rsid w:val="00680583"/>
    <w:rsid w:val="00692526"/>
    <w:rsid w:val="0069641F"/>
    <w:rsid w:val="006C2C2B"/>
    <w:rsid w:val="00782936"/>
    <w:rsid w:val="007902A2"/>
    <w:rsid w:val="007D2BCD"/>
    <w:rsid w:val="0080074B"/>
    <w:rsid w:val="00813D01"/>
    <w:rsid w:val="008176E3"/>
    <w:rsid w:val="008376BA"/>
    <w:rsid w:val="008973B0"/>
    <w:rsid w:val="008A1873"/>
    <w:rsid w:val="008B5F0A"/>
    <w:rsid w:val="008C12EF"/>
    <w:rsid w:val="008C22C5"/>
    <w:rsid w:val="008E2D59"/>
    <w:rsid w:val="008E5C32"/>
    <w:rsid w:val="008E7DA2"/>
    <w:rsid w:val="009121F0"/>
    <w:rsid w:val="0093053E"/>
    <w:rsid w:val="009440E5"/>
    <w:rsid w:val="009464CC"/>
    <w:rsid w:val="009546A4"/>
    <w:rsid w:val="009625F8"/>
    <w:rsid w:val="00965B4D"/>
    <w:rsid w:val="00986F90"/>
    <w:rsid w:val="009908F9"/>
    <w:rsid w:val="00992AA1"/>
    <w:rsid w:val="00992B5E"/>
    <w:rsid w:val="00995746"/>
    <w:rsid w:val="009C0C29"/>
    <w:rsid w:val="009C1677"/>
    <w:rsid w:val="00A1430E"/>
    <w:rsid w:val="00A15203"/>
    <w:rsid w:val="00A16AE1"/>
    <w:rsid w:val="00A56A11"/>
    <w:rsid w:val="00A66D04"/>
    <w:rsid w:val="00A75B95"/>
    <w:rsid w:val="00A90559"/>
    <w:rsid w:val="00AB7CFC"/>
    <w:rsid w:val="00AC70DB"/>
    <w:rsid w:val="00AF1ED9"/>
    <w:rsid w:val="00B017B7"/>
    <w:rsid w:val="00B03783"/>
    <w:rsid w:val="00B12D4B"/>
    <w:rsid w:val="00B15FF9"/>
    <w:rsid w:val="00B30632"/>
    <w:rsid w:val="00B453E2"/>
    <w:rsid w:val="00BE29CA"/>
    <w:rsid w:val="00BF2AC3"/>
    <w:rsid w:val="00C03219"/>
    <w:rsid w:val="00C034FB"/>
    <w:rsid w:val="00C44FD4"/>
    <w:rsid w:val="00C50457"/>
    <w:rsid w:val="00C706BA"/>
    <w:rsid w:val="00C9149E"/>
    <w:rsid w:val="00CE2722"/>
    <w:rsid w:val="00D04B01"/>
    <w:rsid w:val="00D3571D"/>
    <w:rsid w:val="00D54A58"/>
    <w:rsid w:val="00DA634F"/>
    <w:rsid w:val="00DD0E99"/>
    <w:rsid w:val="00DE16FA"/>
    <w:rsid w:val="00DF06DB"/>
    <w:rsid w:val="00E00083"/>
    <w:rsid w:val="00E0379D"/>
    <w:rsid w:val="00E0694D"/>
    <w:rsid w:val="00ED2B40"/>
    <w:rsid w:val="00F03771"/>
    <w:rsid w:val="00F13DE0"/>
    <w:rsid w:val="00F30883"/>
    <w:rsid w:val="00F3164B"/>
    <w:rsid w:val="00F3202D"/>
    <w:rsid w:val="00F34AC8"/>
    <w:rsid w:val="00F720D5"/>
    <w:rsid w:val="00F720FB"/>
    <w:rsid w:val="00F8361A"/>
    <w:rsid w:val="00F83BE6"/>
    <w:rsid w:val="00F83D5E"/>
    <w:rsid w:val="00FA20B9"/>
    <w:rsid w:val="00FD2180"/>
    <w:rsid w:val="00FF02D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5F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F0A"/>
    <w:pPr>
      <w:spacing w:line="360" w:lineRule="auto"/>
      <w:jc w:val="both"/>
    </w:pPr>
    <w:rPr>
      <w:sz w:val="24"/>
      <w:szCs w:val="24"/>
      <w:lang w:val="de-DE"/>
    </w:rPr>
  </w:style>
  <w:style w:type="paragraph" w:styleId="Titre1">
    <w:name w:val="heading 1"/>
    <w:basedOn w:val="Normal"/>
    <w:next w:val="Normal"/>
    <w:qFormat/>
    <w:rsid w:val="008B5F0A"/>
    <w:pPr>
      <w:keepNext/>
      <w:spacing w:before="240" w:after="60"/>
      <w:outlineLvl w:val="0"/>
    </w:pPr>
    <w:rPr>
      <w:b/>
      <w:bCs/>
      <w:kern w:val="28"/>
      <w:sz w:val="28"/>
      <w:szCs w:val="28"/>
    </w:rPr>
  </w:style>
  <w:style w:type="paragraph" w:styleId="Titre2">
    <w:name w:val="heading 2"/>
    <w:basedOn w:val="Normal"/>
    <w:next w:val="Normal"/>
    <w:qFormat/>
    <w:rsid w:val="008B5F0A"/>
    <w:pPr>
      <w:keepNext/>
      <w:spacing w:before="240" w:after="60"/>
      <w:outlineLvl w:val="1"/>
    </w:pPr>
    <w:rPr>
      <w:b/>
      <w:bCs/>
    </w:rPr>
  </w:style>
  <w:style w:type="paragraph" w:styleId="Titre3">
    <w:name w:val="heading 3"/>
    <w:basedOn w:val="Normal"/>
    <w:next w:val="Normal"/>
    <w:qFormat/>
    <w:rsid w:val="008B5F0A"/>
    <w:pPr>
      <w:keepNext/>
      <w:spacing w:before="240" w:after="60"/>
      <w:outlineLvl w:val="2"/>
    </w:pPr>
  </w:style>
  <w:style w:type="paragraph" w:styleId="Titre4">
    <w:name w:val="heading 4"/>
    <w:basedOn w:val="Normal"/>
    <w:next w:val="Normal"/>
    <w:qFormat/>
    <w:rsid w:val="008B5F0A"/>
    <w:pPr>
      <w:keepNext/>
      <w:outlineLvl w:val="3"/>
    </w:pPr>
    <w:rPr>
      <w:b/>
      <w:bCs/>
      <w:sz w:val="20"/>
      <w:szCs w:val="20"/>
    </w:rPr>
  </w:style>
  <w:style w:type="paragraph" w:styleId="Titre5">
    <w:name w:val="heading 5"/>
    <w:basedOn w:val="Normal"/>
    <w:next w:val="Normal"/>
    <w:qFormat/>
    <w:rsid w:val="008B5F0A"/>
    <w:pPr>
      <w:keepNext/>
      <w:spacing w:after="120" w:line="240" w:lineRule="auto"/>
      <w:outlineLvl w:val="4"/>
    </w:pPr>
    <w:rPr>
      <w:b/>
      <w:bCs/>
      <w:sz w:val="20"/>
      <w:szCs w:val="20"/>
      <w:u w:val="single"/>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fin">
    <w:name w:val="endnote text"/>
    <w:basedOn w:val="Normal"/>
    <w:semiHidden/>
    <w:rsid w:val="008B5F0A"/>
    <w:pPr>
      <w:spacing w:line="240" w:lineRule="auto"/>
    </w:pPr>
    <w:rPr>
      <w:sz w:val="20"/>
      <w:szCs w:val="20"/>
    </w:rPr>
  </w:style>
  <w:style w:type="paragraph" w:styleId="Notedebasdepage">
    <w:name w:val="footnote text"/>
    <w:basedOn w:val="Normal"/>
    <w:semiHidden/>
    <w:rsid w:val="008B5F0A"/>
    <w:pPr>
      <w:spacing w:line="240" w:lineRule="auto"/>
    </w:pPr>
    <w:rPr>
      <w:sz w:val="20"/>
      <w:szCs w:val="20"/>
    </w:rPr>
  </w:style>
  <w:style w:type="character" w:customStyle="1" w:styleId="Fort">
    <w:name w:val="Fort"/>
    <w:rsid w:val="008B5F0A"/>
    <w:rPr>
      <w:b/>
      <w:bCs/>
    </w:rPr>
  </w:style>
  <w:style w:type="paragraph" w:styleId="NormalWeb">
    <w:name w:val="Normal (Web)"/>
    <w:basedOn w:val="Normal"/>
    <w:semiHidden/>
    <w:rsid w:val="008B5F0A"/>
    <w:pPr>
      <w:spacing w:before="100" w:after="100" w:line="240" w:lineRule="auto"/>
      <w:jc w:val="left"/>
    </w:pPr>
    <w:rPr>
      <w:color w:val="000000"/>
      <w:lang w:val="fr-FR"/>
    </w:rPr>
  </w:style>
  <w:style w:type="paragraph" w:styleId="Corpsdetexte">
    <w:name w:val="Body Text"/>
    <w:basedOn w:val="Normal"/>
    <w:semiHidden/>
    <w:rsid w:val="008B5F0A"/>
    <w:pPr>
      <w:spacing w:after="120" w:line="240" w:lineRule="auto"/>
    </w:pPr>
    <w:rPr>
      <w:i/>
      <w:iCs/>
      <w:sz w:val="20"/>
      <w:szCs w:val="20"/>
      <w:lang w:val="fr-FR"/>
    </w:rPr>
  </w:style>
  <w:style w:type="character" w:styleId="Accentuation">
    <w:name w:val="Emphasis"/>
    <w:qFormat/>
    <w:rsid w:val="008B5F0A"/>
    <w:rPr>
      <w:i/>
      <w:iCs/>
    </w:rPr>
  </w:style>
  <w:style w:type="character" w:styleId="lev">
    <w:name w:val="Strong"/>
    <w:qFormat/>
    <w:rsid w:val="008B5F0A"/>
    <w:rPr>
      <w:b/>
      <w:bCs/>
    </w:rPr>
  </w:style>
  <w:style w:type="paragraph" w:styleId="Retraitcorpsdetexte">
    <w:name w:val="Body Text Indent"/>
    <w:basedOn w:val="Normal"/>
    <w:semiHidden/>
    <w:rsid w:val="008B5F0A"/>
    <w:pPr>
      <w:spacing w:after="120" w:line="240" w:lineRule="auto"/>
    </w:pPr>
    <w:rPr>
      <w:i/>
      <w:iCs/>
    </w:rPr>
  </w:style>
  <w:style w:type="paragraph" w:styleId="Pieddepage">
    <w:name w:val="footer"/>
    <w:basedOn w:val="Normal"/>
    <w:semiHidden/>
    <w:rsid w:val="008B5F0A"/>
    <w:pPr>
      <w:tabs>
        <w:tab w:val="center" w:pos="4536"/>
        <w:tab w:val="right" w:pos="9072"/>
      </w:tabs>
    </w:pPr>
  </w:style>
  <w:style w:type="character" w:styleId="Numrodepage">
    <w:name w:val="page number"/>
    <w:basedOn w:val="Policepardfaut"/>
    <w:semiHidden/>
    <w:rsid w:val="008B5F0A"/>
  </w:style>
  <w:style w:type="character" w:styleId="Appelnotedebasdep">
    <w:name w:val="footnote reference"/>
    <w:semiHidden/>
    <w:rsid w:val="008B5F0A"/>
    <w:rPr>
      <w:vertAlign w:val="superscript"/>
    </w:rPr>
  </w:style>
  <w:style w:type="paragraph" w:styleId="Bibliographie">
    <w:name w:val="Bibliography"/>
    <w:basedOn w:val="Normal"/>
    <w:rsid w:val="008B5F0A"/>
    <w:pPr>
      <w:spacing w:after="120" w:line="240" w:lineRule="auto"/>
    </w:pPr>
    <w:rPr>
      <w:sz w:val="20"/>
      <w:szCs w:val="20"/>
    </w:rPr>
  </w:style>
  <w:style w:type="character" w:styleId="Lienhypertexte">
    <w:name w:val="Hyperlink"/>
    <w:semiHidden/>
    <w:rsid w:val="008B5F0A"/>
    <w:rPr>
      <w:color w:val="0000FF"/>
      <w:u w:val="single"/>
    </w:rPr>
  </w:style>
  <w:style w:type="character" w:styleId="Lienhypertextesuivivisit">
    <w:name w:val="FollowedHyperlink"/>
    <w:semiHidden/>
    <w:rsid w:val="008B5F0A"/>
    <w:rPr>
      <w:color w:val="800080"/>
      <w:u w:val="single"/>
    </w:rPr>
  </w:style>
  <w:style w:type="paragraph" w:styleId="En-tte">
    <w:name w:val="header"/>
    <w:basedOn w:val="Normal"/>
    <w:link w:val="En-tteCar"/>
    <w:uiPriority w:val="99"/>
    <w:rsid w:val="008B5F0A"/>
    <w:pPr>
      <w:tabs>
        <w:tab w:val="center" w:pos="4536"/>
        <w:tab w:val="right" w:pos="9072"/>
      </w:tabs>
    </w:pPr>
  </w:style>
  <w:style w:type="paragraph" w:styleId="Corpsdetexte2">
    <w:name w:val="Body Text 2"/>
    <w:basedOn w:val="Normal"/>
    <w:semiHidden/>
    <w:rsid w:val="008B5F0A"/>
    <w:pPr>
      <w:spacing w:after="120" w:line="240" w:lineRule="auto"/>
      <w:jc w:val="center"/>
    </w:pPr>
    <w:rPr>
      <w:rFonts w:ascii="Arial Narrow" w:hAnsi="Arial Narrow"/>
      <w:sz w:val="20"/>
      <w:szCs w:val="20"/>
      <w:lang w:val="fr-FR"/>
    </w:rPr>
  </w:style>
  <w:style w:type="paragraph" w:styleId="Titre">
    <w:name w:val="Title"/>
    <w:basedOn w:val="Normal"/>
    <w:qFormat/>
    <w:rsid w:val="008B5F0A"/>
    <w:pPr>
      <w:jc w:val="center"/>
    </w:pPr>
    <w:rPr>
      <w:rFonts w:ascii="Arial Narrow" w:hAnsi="Arial Narrow"/>
      <w:b/>
      <w:bCs/>
      <w:lang w:val="fr-FR"/>
    </w:rPr>
  </w:style>
  <w:style w:type="table" w:styleId="Grilledutableau">
    <w:name w:val="Table Grid"/>
    <w:basedOn w:val="TableauNormal"/>
    <w:uiPriority w:val="59"/>
    <w:rsid w:val="00161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634AD8"/>
    <w:rPr>
      <w:sz w:val="24"/>
      <w:szCs w:val="24"/>
      <w:lang w:val="de-DE"/>
    </w:rPr>
  </w:style>
  <w:style w:type="paragraph" w:styleId="Textedebulles">
    <w:name w:val="Balloon Text"/>
    <w:basedOn w:val="Normal"/>
    <w:link w:val="TextedebullesCar"/>
    <w:uiPriority w:val="99"/>
    <w:semiHidden/>
    <w:unhideWhenUsed/>
    <w:rsid w:val="00634AD8"/>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634AD8"/>
    <w:rPr>
      <w:rFonts w:ascii="Tahoma" w:hAnsi="Tahoma" w:cs="Tahoma"/>
      <w:sz w:val="16"/>
      <w:szCs w:val="16"/>
      <w:lang w:val="de-DE"/>
    </w:rPr>
  </w:style>
  <w:style w:type="paragraph" w:styleId="Paragraphedeliste">
    <w:name w:val="List Paragraph"/>
    <w:basedOn w:val="Normal"/>
    <w:uiPriority w:val="34"/>
    <w:qFormat/>
    <w:rsid w:val="000738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F0A"/>
    <w:pPr>
      <w:spacing w:line="360" w:lineRule="auto"/>
      <w:jc w:val="both"/>
    </w:pPr>
    <w:rPr>
      <w:sz w:val="24"/>
      <w:szCs w:val="24"/>
      <w:lang w:val="de-DE"/>
    </w:rPr>
  </w:style>
  <w:style w:type="paragraph" w:styleId="Titre1">
    <w:name w:val="heading 1"/>
    <w:basedOn w:val="Normal"/>
    <w:next w:val="Normal"/>
    <w:qFormat/>
    <w:rsid w:val="008B5F0A"/>
    <w:pPr>
      <w:keepNext/>
      <w:spacing w:before="240" w:after="60"/>
      <w:outlineLvl w:val="0"/>
    </w:pPr>
    <w:rPr>
      <w:b/>
      <w:bCs/>
      <w:kern w:val="28"/>
      <w:sz w:val="28"/>
      <w:szCs w:val="28"/>
    </w:rPr>
  </w:style>
  <w:style w:type="paragraph" w:styleId="Titre2">
    <w:name w:val="heading 2"/>
    <w:basedOn w:val="Normal"/>
    <w:next w:val="Normal"/>
    <w:qFormat/>
    <w:rsid w:val="008B5F0A"/>
    <w:pPr>
      <w:keepNext/>
      <w:spacing w:before="240" w:after="60"/>
      <w:outlineLvl w:val="1"/>
    </w:pPr>
    <w:rPr>
      <w:b/>
      <w:bCs/>
    </w:rPr>
  </w:style>
  <w:style w:type="paragraph" w:styleId="Titre3">
    <w:name w:val="heading 3"/>
    <w:basedOn w:val="Normal"/>
    <w:next w:val="Normal"/>
    <w:qFormat/>
    <w:rsid w:val="008B5F0A"/>
    <w:pPr>
      <w:keepNext/>
      <w:spacing w:before="240" w:after="60"/>
      <w:outlineLvl w:val="2"/>
    </w:pPr>
  </w:style>
  <w:style w:type="paragraph" w:styleId="Titre4">
    <w:name w:val="heading 4"/>
    <w:basedOn w:val="Normal"/>
    <w:next w:val="Normal"/>
    <w:qFormat/>
    <w:rsid w:val="008B5F0A"/>
    <w:pPr>
      <w:keepNext/>
      <w:outlineLvl w:val="3"/>
    </w:pPr>
    <w:rPr>
      <w:b/>
      <w:bCs/>
      <w:sz w:val="20"/>
      <w:szCs w:val="20"/>
    </w:rPr>
  </w:style>
  <w:style w:type="paragraph" w:styleId="Titre5">
    <w:name w:val="heading 5"/>
    <w:basedOn w:val="Normal"/>
    <w:next w:val="Normal"/>
    <w:qFormat/>
    <w:rsid w:val="008B5F0A"/>
    <w:pPr>
      <w:keepNext/>
      <w:spacing w:after="120" w:line="240" w:lineRule="auto"/>
      <w:outlineLvl w:val="4"/>
    </w:pPr>
    <w:rPr>
      <w:b/>
      <w:bCs/>
      <w:sz w:val="20"/>
      <w:szCs w:val="20"/>
      <w:u w:val="single"/>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fin">
    <w:name w:val="endnote text"/>
    <w:basedOn w:val="Normal"/>
    <w:semiHidden/>
    <w:rsid w:val="008B5F0A"/>
    <w:pPr>
      <w:spacing w:line="240" w:lineRule="auto"/>
    </w:pPr>
    <w:rPr>
      <w:sz w:val="20"/>
      <w:szCs w:val="20"/>
    </w:rPr>
  </w:style>
  <w:style w:type="paragraph" w:styleId="Notedebasdepage">
    <w:name w:val="footnote text"/>
    <w:basedOn w:val="Normal"/>
    <w:semiHidden/>
    <w:rsid w:val="008B5F0A"/>
    <w:pPr>
      <w:spacing w:line="240" w:lineRule="auto"/>
    </w:pPr>
    <w:rPr>
      <w:sz w:val="20"/>
      <w:szCs w:val="20"/>
    </w:rPr>
  </w:style>
  <w:style w:type="character" w:customStyle="1" w:styleId="Fort">
    <w:name w:val="Fort"/>
    <w:rsid w:val="008B5F0A"/>
    <w:rPr>
      <w:b/>
      <w:bCs/>
    </w:rPr>
  </w:style>
  <w:style w:type="paragraph" w:styleId="NormalWeb">
    <w:name w:val="Normal (Web)"/>
    <w:basedOn w:val="Normal"/>
    <w:semiHidden/>
    <w:rsid w:val="008B5F0A"/>
    <w:pPr>
      <w:spacing w:before="100" w:after="100" w:line="240" w:lineRule="auto"/>
      <w:jc w:val="left"/>
    </w:pPr>
    <w:rPr>
      <w:color w:val="000000"/>
      <w:lang w:val="fr-FR"/>
    </w:rPr>
  </w:style>
  <w:style w:type="paragraph" w:styleId="Corpsdetexte">
    <w:name w:val="Body Text"/>
    <w:basedOn w:val="Normal"/>
    <w:semiHidden/>
    <w:rsid w:val="008B5F0A"/>
    <w:pPr>
      <w:spacing w:after="120" w:line="240" w:lineRule="auto"/>
    </w:pPr>
    <w:rPr>
      <w:i/>
      <w:iCs/>
      <w:sz w:val="20"/>
      <w:szCs w:val="20"/>
      <w:lang w:val="fr-FR"/>
    </w:rPr>
  </w:style>
  <w:style w:type="character" w:styleId="Accentuation">
    <w:name w:val="Emphasis"/>
    <w:qFormat/>
    <w:rsid w:val="008B5F0A"/>
    <w:rPr>
      <w:i/>
      <w:iCs/>
    </w:rPr>
  </w:style>
  <w:style w:type="character" w:styleId="lev">
    <w:name w:val="Strong"/>
    <w:qFormat/>
    <w:rsid w:val="008B5F0A"/>
    <w:rPr>
      <w:b/>
      <w:bCs/>
    </w:rPr>
  </w:style>
  <w:style w:type="paragraph" w:styleId="Retraitcorpsdetexte">
    <w:name w:val="Body Text Indent"/>
    <w:basedOn w:val="Normal"/>
    <w:semiHidden/>
    <w:rsid w:val="008B5F0A"/>
    <w:pPr>
      <w:spacing w:after="120" w:line="240" w:lineRule="auto"/>
    </w:pPr>
    <w:rPr>
      <w:i/>
      <w:iCs/>
    </w:rPr>
  </w:style>
  <w:style w:type="paragraph" w:styleId="Pieddepage">
    <w:name w:val="footer"/>
    <w:basedOn w:val="Normal"/>
    <w:semiHidden/>
    <w:rsid w:val="008B5F0A"/>
    <w:pPr>
      <w:tabs>
        <w:tab w:val="center" w:pos="4536"/>
        <w:tab w:val="right" w:pos="9072"/>
      </w:tabs>
    </w:pPr>
  </w:style>
  <w:style w:type="character" w:styleId="Numrodepage">
    <w:name w:val="page number"/>
    <w:basedOn w:val="Policepardfaut"/>
    <w:semiHidden/>
    <w:rsid w:val="008B5F0A"/>
  </w:style>
  <w:style w:type="character" w:styleId="Appelnotedebasdep">
    <w:name w:val="footnote reference"/>
    <w:semiHidden/>
    <w:rsid w:val="008B5F0A"/>
    <w:rPr>
      <w:vertAlign w:val="superscript"/>
    </w:rPr>
  </w:style>
  <w:style w:type="paragraph" w:styleId="Bibliographie">
    <w:name w:val="Bibliography"/>
    <w:basedOn w:val="Normal"/>
    <w:rsid w:val="008B5F0A"/>
    <w:pPr>
      <w:spacing w:after="120" w:line="240" w:lineRule="auto"/>
    </w:pPr>
    <w:rPr>
      <w:sz w:val="20"/>
      <w:szCs w:val="20"/>
    </w:rPr>
  </w:style>
  <w:style w:type="character" w:styleId="Lienhypertexte">
    <w:name w:val="Hyperlink"/>
    <w:semiHidden/>
    <w:rsid w:val="008B5F0A"/>
    <w:rPr>
      <w:color w:val="0000FF"/>
      <w:u w:val="single"/>
    </w:rPr>
  </w:style>
  <w:style w:type="character" w:styleId="Lienhypertextesuivivisit">
    <w:name w:val="FollowedHyperlink"/>
    <w:semiHidden/>
    <w:rsid w:val="008B5F0A"/>
    <w:rPr>
      <w:color w:val="800080"/>
      <w:u w:val="single"/>
    </w:rPr>
  </w:style>
  <w:style w:type="paragraph" w:styleId="En-tte">
    <w:name w:val="header"/>
    <w:basedOn w:val="Normal"/>
    <w:link w:val="En-tteCar"/>
    <w:uiPriority w:val="99"/>
    <w:rsid w:val="008B5F0A"/>
    <w:pPr>
      <w:tabs>
        <w:tab w:val="center" w:pos="4536"/>
        <w:tab w:val="right" w:pos="9072"/>
      </w:tabs>
    </w:pPr>
  </w:style>
  <w:style w:type="paragraph" w:styleId="Corpsdetexte2">
    <w:name w:val="Body Text 2"/>
    <w:basedOn w:val="Normal"/>
    <w:semiHidden/>
    <w:rsid w:val="008B5F0A"/>
    <w:pPr>
      <w:spacing w:after="120" w:line="240" w:lineRule="auto"/>
      <w:jc w:val="center"/>
    </w:pPr>
    <w:rPr>
      <w:rFonts w:ascii="Arial Narrow" w:hAnsi="Arial Narrow"/>
      <w:sz w:val="20"/>
      <w:szCs w:val="20"/>
      <w:lang w:val="fr-FR"/>
    </w:rPr>
  </w:style>
  <w:style w:type="paragraph" w:styleId="Titre">
    <w:name w:val="Title"/>
    <w:basedOn w:val="Normal"/>
    <w:qFormat/>
    <w:rsid w:val="008B5F0A"/>
    <w:pPr>
      <w:jc w:val="center"/>
    </w:pPr>
    <w:rPr>
      <w:rFonts w:ascii="Arial Narrow" w:hAnsi="Arial Narrow"/>
      <w:b/>
      <w:bCs/>
      <w:lang w:val="fr-FR"/>
    </w:rPr>
  </w:style>
  <w:style w:type="table" w:styleId="Grilledutableau">
    <w:name w:val="Table Grid"/>
    <w:basedOn w:val="TableauNormal"/>
    <w:uiPriority w:val="59"/>
    <w:rsid w:val="00161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634AD8"/>
    <w:rPr>
      <w:sz w:val="24"/>
      <w:szCs w:val="24"/>
      <w:lang w:val="de-DE"/>
    </w:rPr>
  </w:style>
  <w:style w:type="paragraph" w:styleId="Textedebulles">
    <w:name w:val="Balloon Text"/>
    <w:basedOn w:val="Normal"/>
    <w:link w:val="TextedebullesCar"/>
    <w:uiPriority w:val="99"/>
    <w:semiHidden/>
    <w:unhideWhenUsed/>
    <w:rsid w:val="00634AD8"/>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634AD8"/>
    <w:rPr>
      <w:rFonts w:ascii="Tahoma" w:hAnsi="Tahoma" w:cs="Tahoma"/>
      <w:sz w:val="16"/>
      <w:szCs w:val="16"/>
      <w:lang w:val="de-DE"/>
    </w:rPr>
  </w:style>
  <w:style w:type="paragraph" w:styleId="Paragraphedeliste">
    <w:name w:val="List Paragraph"/>
    <w:basedOn w:val="Normal"/>
    <w:uiPriority w:val="34"/>
    <w:qFormat/>
    <w:rsid w:val="000738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32215">
      <w:bodyDiv w:val="1"/>
      <w:marLeft w:val="0"/>
      <w:marRight w:val="0"/>
      <w:marTop w:val="0"/>
      <w:marBottom w:val="0"/>
      <w:divBdr>
        <w:top w:val="none" w:sz="0" w:space="0" w:color="auto"/>
        <w:left w:val="none" w:sz="0" w:space="0" w:color="auto"/>
        <w:bottom w:val="none" w:sz="0" w:space="0" w:color="auto"/>
        <w:right w:val="none" w:sz="0" w:space="0" w:color="auto"/>
      </w:divBdr>
      <w:divsChild>
        <w:div w:id="14702006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6B20A-A99B-45C4-8FBF-B6431AE69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967</Words>
  <Characters>5323</Characters>
  <Application>Microsoft Office Word</Application>
  <DocSecurity>0</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La liasse et la plume UBS 2014 Appel à communication</vt:lpstr>
      <vt:lpstr>La liasse et la plume UBS 2014 Appel à communication</vt:lpstr>
    </vt:vector>
  </TitlesOfParts>
  <Company>CEMEA</Company>
  <LinksUpToDate>false</LinksUpToDate>
  <CharactersWithSpaces>6278</CharactersWithSpaces>
  <SharedDoc>false</SharedDoc>
  <HLinks>
    <vt:vector size="12" baseType="variant">
      <vt:variant>
        <vt:i4>5767288</vt:i4>
      </vt:variant>
      <vt:variant>
        <vt:i4>3</vt:i4>
      </vt:variant>
      <vt:variant>
        <vt:i4>0</vt:i4>
      </vt:variant>
      <vt:variant>
        <vt:i4>5</vt:i4>
      </vt:variant>
      <vt:variant>
        <vt:lpwstr>mailto:sylviane.llinares@univ-ubs.fr</vt:lpwstr>
      </vt:variant>
      <vt:variant>
        <vt:lpwstr/>
      </vt:variant>
      <vt:variant>
        <vt:i4>2490399</vt:i4>
      </vt:variant>
      <vt:variant>
        <vt:i4>0</vt:i4>
      </vt:variant>
      <vt:variant>
        <vt:i4>0</vt:i4>
      </vt:variant>
      <vt:variant>
        <vt:i4>5</vt:i4>
      </vt:variant>
      <vt:variant>
        <vt:lpwstr>mailto:jorg.ulbert@univ-ubs.fr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liasse et la plume UBS 2014 Appel à communication</dc:title>
  <dc:creator>J Ulbert et S Llinares</dc:creator>
  <cp:lastModifiedBy>arnaud</cp:lastModifiedBy>
  <cp:revision>10</cp:revision>
  <cp:lastPrinted>1900-12-31T23:50:00Z</cp:lastPrinted>
  <dcterms:created xsi:type="dcterms:W3CDTF">2014-06-18T09:00:00Z</dcterms:created>
  <dcterms:modified xsi:type="dcterms:W3CDTF">2014-06-24T12:04:00Z</dcterms:modified>
</cp:coreProperties>
</file>