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DA4E" w14:textId="77777777" w:rsidR="00E43E4A" w:rsidRDefault="00E43E4A" w:rsidP="00E4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Programme </w:t>
      </w:r>
    </w:p>
    <w:p w14:paraId="2D3C82B7" w14:textId="3BE6ACA2" w:rsidR="00A924F8" w:rsidRPr="0012364C" w:rsidRDefault="00272ABC" w:rsidP="00E4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Journée d’étude « les </w:t>
      </w:r>
      <w:r w:rsidR="0033771B" w:rsidRPr="0012364C">
        <w:rPr>
          <w:b/>
        </w:rPr>
        <w:t xml:space="preserve">écrivains </w:t>
      </w:r>
      <w:r>
        <w:rPr>
          <w:b/>
        </w:rPr>
        <w:t>à l’écran »</w:t>
      </w:r>
      <w:r w:rsidR="00E43E4A">
        <w:rPr>
          <w:b/>
        </w:rPr>
        <w:t>, 14 novembre 2015</w:t>
      </w:r>
    </w:p>
    <w:p w14:paraId="1CCBF5C0" w14:textId="77777777" w:rsidR="0012364C" w:rsidRPr="0012364C" w:rsidRDefault="0012364C" w:rsidP="0012364C">
      <w:pPr>
        <w:pStyle w:val="citation"/>
        <w:rPr>
          <w:b/>
        </w:rPr>
      </w:pPr>
    </w:p>
    <w:p w14:paraId="0290B417" w14:textId="77777777" w:rsidR="008F74AE" w:rsidRPr="0012364C" w:rsidRDefault="008F74AE" w:rsidP="00E43E4A">
      <w:pPr>
        <w:pStyle w:val="citation"/>
        <w:ind w:left="0"/>
      </w:pPr>
    </w:p>
    <w:p w14:paraId="3FEA858A" w14:textId="77777777" w:rsidR="0012364C" w:rsidRPr="0012364C" w:rsidRDefault="0012364C" w:rsidP="00E43E4A">
      <w:pPr>
        <w:pStyle w:val="citation"/>
        <w:ind w:left="0"/>
        <w:rPr>
          <w:lang w:val="en-US"/>
        </w:rPr>
      </w:pPr>
    </w:p>
    <w:p w14:paraId="4073541C" w14:textId="1B79A7B5" w:rsidR="00231456" w:rsidRPr="008201B9" w:rsidRDefault="00231456" w:rsidP="0012364C">
      <w:pPr>
        <w:pStyle w:val="citation"/>
        <w:rPr>
          <w:lang w:val="en-US"/>
        </w:rPr>
      </w:pPr>
      <w:r w:rsidRPr="0012364C">
        <w:rPr>
          <w:i/>
          <w:lang w:val="en-US"/>
        </w:rPr>
        <w:t xml:space="preserve">Modération : </w:t>
      </w:r>
      <w:r w:rsidR="0012364C" w:rsidRPr="0012364C">
        <w:rPr>
          <w:lang w:val="en-US"/>
        </w:rPr>
        <w:t>David Martens (KU Leuven)</w:t>
      </w:r>
      <w:r w:rsidR="008201B9">
        <w:rPr>
          <w:lang w:val="en-US"/>
        </w:rPr>
        <w:t xml:space="preserve"> et Nadja Cohen</w:t>
      </w:r>
      <w:r w:rsidR="00E43E4A">
        <w:rPr>
          <w:lang w:val="en-US"/>
        </w:rPr>
        <w:t xml:space="preserve"> (FWO / KU Leuven)</w:t>
      </w:r>
      <w:bookmarkStart w:id="0" w:name="_GoBack"/>
      <w:bookmarkEnd w:id="0"/>
    </w:p>
    <w:p w14:paraId="056F62A7" w14:textId="77777777" w:rsidR="00B91673" w:rsidRPr="0012364C" w:rsidRDefault="00B91673" w:rsidP="008201B9">
      <w:pPr>
        <w:pStyle w:val="citation"/>
        <w:ind w:left="0"/>
      </w:pPr>
    </w:p>
    <w:p w14:paraId="3EFFD34E" w14:textId="1F798C15" w:rsidR="00B54AF9" w:rsidRPr="0012364C" w:rsidRDefault="0012364C" w:rsidP="0012364C">
      <w:pPr>
        <w:pStyle w:val="citation"/>
      </w:pPr>
      <w:r w:rsidRPr="0012364C">
        <w:t xml:space="preserve">9h30 </w:t>
      </w:r>
      <w:r w:rsidR="00B54AF9" w:rsidRPr="0012364C">
        <w:t xml:space="preserve">: </w:t>
      </w:r>
      <w:r w:rsidRPr="0012364C">
        <w:t xml:space="preserve">Accueil et introduction par </w:t>
      </w:r>
      <w:r w:rsidR="00B54AF9" w:rsidRPr="0012364C">
        <w:t xml:space="preserve">Nadja </w:t>
      </w:r>
      <w:r w:rsidRPr="0012364C">
        <w:t>Cohen</w:t>
      </w:r>
    </w:p>
    <w:p w14:paraId="7E1F5692" w14:textId="77777777" w:rsidR="00231456" w:rsidRPr="0012364C" w:rsidRDefault="00231456" w:rsidP="0012364C">
      <w:pPr>
        <w:pStyle w:val="citation"/>
      </w:pPr>
    </w:p>
    <w:p w14:paraId="06B35909" w14:textId="39F2D172" w:rsidR="0012364C" w:rsidRPr="0012364C" w:rsidRDefault="001D5344" w:rsidP="0012364C">
      <w:pPr>
        <w:pStyle w:val="citation"/>
      </w:pPr>
      <w:r>
        <w:t>9</w:t>
      </w:r>
      <w:r w:rsidR="004840CA" w:rsidRPr="0012364C">
        <w:t>h</w:t>
      </w:r>
      <w:r>
        <w:t>5</w:t>
      </w:r>
      <w:r w:rsidR="0012364C" w:rsidRPr="0012364C">
        <w:t>0</w:t>
      </w:r>
      <w:r w:rsidR="00B91673" w:rsidRPr="0012364C">
        <w:t xml:space="preserve"> : </w:t>
      </w:r>
      <w:r w:rsidR="0012364C" w:rsidRPr="0012364C">
        <w:t>Gilles Menegaldo (Université de Poitiers), Figures d’écrivains à l’écran : formes de l’interaction entre</w:t>
      </w:r>
      <w:r w:rsidR="0012364C">
        <w:t xml:space="preserve"> réalité et univers imaginaire : </w:t>
      </w:r>
      <w:r w:rsidR="0012364C" w:rsidRPr="0012364C">
        <w:rPr>
          <w:i/>
        </w:rPr>
        <w:t>L’Antre de la folie</w:t>
      </w:r>
      <w:r w:rsidR="0012364C" w:rsidRPr="0012364C">
        <w:t xml:space="preserve">, </w:t>
      </w:r>
      <w:r w:rsidR="0012364C" w:rsidRPr="0012364C">
        <w:rPr>
          <w:i/>
        </w:rPr>
        <w:t>Barton Fink</w:t>
      </w:r>
      <w:r w:rsidR="0012364C" w:rsidRPr="0012364C">
        <w:t xml:space="preserve">, </w:t>
      </w:r>
      <w:r w:rsidR="0012364C" w:rsidRPr="0012364C">
        <w:rPr>
          <w:i/>
        </w:rPr>
        <w:t>Deconstructing Harry</w:t>
      </w:r>
      <w:r w:rsidR="0012364C" w:rsidRPr="0012364C">
        <w:t xml:space="preserve">,  </w:t>
      </w:r>
      <w:r w:rsidR="0012364C" w:rsidRPr="0012364C">
        <w:rPr>
          <w:i/>
        </w:rPr>
        <w:t>Providence</w:t>
      </w:r>
      <w:r w:rsidR="0012364C">
        <w:t>.</w:t>
      </w:r>
    </w:p>
    <w:p w14:paraId="1A3DCF48" w14:textId="77777777" w:rsidR="0012364C" w:rsidRPr="0012364C" w:rsidRDefault="0012364C" w:rsidP="0012364C">
      <w:pPr>
        <w:pStyle w:val="citation"/>
      </w:pPr>
    </w:p>
    <w:p w14:paraId="604068A8" w14:textId="78E56A4B" w:rsidR="0012364C" w:rsidRPr="0012364C" w:rsidRDefault="001D5344" w:rsidP="0012364C">
      <w:pPr>
        <w:pStyle w:val="citation"/>
      </w:pPr>
      <w:r>
        <w:t>10</w:t>
      </w:r>
      <w:r w:rsidR="0012364C" w:rsidRPr="0012364C">
        <w:t>h</w:t>
      </w:r>
      <w:r>
        <w:t>40</w:t>
      </w:r>
      <w:r w:rsidR="008201B9">
        <w:t xml:space="preserve"> Alain Boillat (Université de Lausanne</w:t>
      </w:r>
      <w:r w:rsidR="0012364C" w:rsidRPr="0012364C">
        <w:t>), Image et imaginaire de Kafka chez Soderbergh : les stéréotypes du genre « noir »</w:t>
      </w:r>
      <w:r w:rsidR="0012364C">
        <w:t>.</w:t>
      </w:r>
    </w:p>
    <w:p w14:paraId="4B9B6EA3" w14:textId="77777777" w:rsidR="0012364C" w:rsidRPr="0012364C" w:rsidRDefault="0012364C" w:rsidP="0012364C">
      <w:pPr>
        <w:pStyle w:val="citation"/>
      </w:pPr>
    </w:p>
    <w:p w14:paraId="7F0D7375" w14:textId="15AADCA1" w:rsidR="0012364C" w:rsidRDefault="001D5344" w:rsidP="0012364C">
      <w:pPr>
        <w:pStyle w:val="citation"/>
      </w:pPr>
      <w:r>
        <w:t>11</w:t>
      </w:r>
      <w:r w:rsidR="0012364C" w:rsidRPr="0012364C">
        <w:t>h</w:t>
      </w:r>
      <w:r>
        <w:t>30</w:t>
      </w:r>
      <w:r w:rsidR="0012364C" w:rsidRPr="0012364C">
        <w:t xml:space="preserve"> Baptiste Villenave (Université de Caen Basse-Normandie), </w:t>
      </w:r>
      <w:r w:rsidR="0012364C" w:rsidRPr="0012364C">
        <w:rPr>
          <w:i/>
        </w:rPr>
        <w:t>Hammett</w:t>
      </w:r>
      <w:r w:rsidR="0012364C" w:rsidRPr="0012364C">
        <w:t xml:space="preserve"> de Wim Wenders : la « biographie d’une imagination »</w:t>
      </w:r>
      <w:r w:rsidR="0012364C">
        <w:t>.</w:t>
      </w:r>
    </w:p>
    <w:p w14:paraId="0D52E084" w14:textId="77777777" w:rsidR="001D5344" w:rsidRDefault="001D5344" w:rsidP="0012364C">
      <w:pPr>
        <w:pStyle w:val="citation"/>
      </w:pPr>
    </w:p>
    <w:p w14:paraId="3F7BD031" w14:textId="0EF7B107" w:rsidR="001D5344" w:rsidRPr="0012364C" w:rsidRDefault="001D5344" w:rsidP="0012364C">
      <w:pPr>
        <w:pStyle w:val="citation"/>
      </w:pPr>
      <w:r>
        <w:t>12h20</w:t>
      </w:r>
      <w:r w:rsidRPr="001D5344">
        <w:t xml:space="preserve"> </w:t>
      </w:r>
      <w:r w:rsidRPr="0012364C">
        <w:t>Trudy Bolter (IEP Bordeaux, prof. émérite)</w:t>
      </w:r>
      <w:r>
        <w:t xml:space="preserve">, </w:t>
      </w:r>
      <w:r w:rsidR="008201B9">
        <w:t>E</w:t>
      </w:r>
      <w:r w:rsidRPr="0012364C">
        <w:t>crivains jumeaux et autres frères enn</w:t>
      </w:r>
      <w:r>
        <w:t>emis </w:t>
      </w:r>
      <w:r w:rsidRPr="0012364C">
        <w:t xml:space="preserve">: </w:t>
      </w:r>
      <w:r w:rsidRPr="0012364C">
        <w:rPr>
          <w:i/>
          <w:iCs/>
        </w:rPr>
        <w:t xml:space="preserve">La part des ténèbres </w:t>
      </w:r>
      <w:r w:rsidRPr="0012364C">
        <w:t>(</w:t>
      </w:r>
      <w:r w:rsidRPr="0012364C">
        <w:rPr>
          <w:i/>
          <w:iCs/>
        </w:rPr>
        <w:t>The Dark Half</w:t>
      </w:r>
      <w:r>
        <w:t xml:space="preserve">)  de George A Romero </w:t>
      </w:r>
      <w:r w:rsidRPr="0012364C">
        <w:t xml:space="preserve">et </w:t>
      </w:r>
      <w:r w:rsidRPr="0012364C">
        <w:rPr>
          <w:i/>
          <w:iCs/>
        </w:rPr>
        <w:t xml:space="preserve">Adaptation </w:t>
      </w:r>
      <w:r>
        <w:t xml:space="preserve"> de Spike Jonze</w:t>
      </w:r>
    </w:p>
    <w:p w14:paraId="24F04A78" w14:textId="1F639A29" w:rsidR="0012364C" w:rsidRDefault="0012364C" w:rsidP="0012364C">
      <w:pPr>
        <w:pStyle w:val="citation"/>
      </w:pPr>
      <w:r>
        <w:t xml:space="preserve"> </w:t>
      </w:r>
    </w:p>
    <w:p w14:paraId="1C447181" w14:textId="3D8DB4D7" w:rsidR="001D5344" w:rsidRPr="0012364C" w:rsidRDefault="001D5344" w:rsidP="001D5344">
      <w:pPr>
        <w:pStyle w:val="citation"/>
        <w:jc w:val="right"/>
      </w:pPr>
      <w:r>
        <w:t>13h10-14h : pause déjeuner</w:t>
      </w:r>
    </w:p>
    <w:p w14:paraId="57D1096D" w14:textId="77777777" w:rsidR="0012364C" w:rsidRPr="0012364C" w:rsidRDefault="0012364C" w:rsidP="0012364C">
      <w:pPr>
        <w:pStyle w:val="citation"/>
      </w:pPr>
    </w:p>
    <w:p w14:paraId="2FF4F97A" w14:textId="660F1B2F" w:rsidR="0012364C" w:rsidRDefault="001D5344" w:rsidP="001D5344">
      <w:pPr>
        <w:pStyle w:val="citation"/>
      </w:pPr>
      <w:r>
        <w:t xml:space="preserve">14h </w:t>
      </w:r>
      <w:r w:rsidR="00231456" w:rsidRPr="0012364C">
        <w:t>Jan</w:t>
      </w:r>
      <w:r w:rsidR="000477A6" w:rsidRPr="0012364C">
        <w:t xml:space="preserve"> Baetens (KU Leuven)</w:t>
      </w:r>
      <w:r w:rsidR="0012364C" w:rsidRPr="0012364C">
        <w:t xml:space="preserve">, « Continuer à écrire rien que pour soi ? : </w:t>
      </w:r>
      <w:r w:rsidR="0012364C" w:rsidRPr="0012364C">
        <w:rPr>
          <w:i/>
        </w:rPr>
        <w:t xml:space="preserve">L’Esprit de la ruche </w:t>
      </w:r>
      <w:r w:rsidR="0012364C" w:rsidRPr="0012364C">
        <w:t>de Victor Erice</w:t>
      </w:r>
    </w:p>
    <w:p w14:paraId="50818157" w14:textId="77777777" w:rsidR="001D5344" w:rsidRDefault="001D5344" w:rsidP="0012364C">
      <w:pPr>
        <w:pStyle w:val="citation"/>
      </w:pPr>
    </w:p>
    <w:p w14:paraId="5D87170C" w14:textId="53D90229" w:rsidR="001D5344" w:rsidRPr="008201B9" w:rsidRDefault="001D5344" w:rsidP="008201B9">
      <w:pPr>
        <w:pStyle w:val="citation"/>
        <w:rPr>
          <w:b/>
        </w:rPr>
      </w:pPr>
      <w:r>
        <w:t>14h</w:t>
      </w:r>
      <w:r w:rsidR="008201B9">
        <w:t xml:space="preserve"> </w:t>
      </w:r>
      <w:r>
        <w:t>5</w:t>
      </w:r>
      <w:r w:rsidR="008201B9">
        <w:t>0</w:t>
      </w:r>
      <w:r w:rsidRPr="001D5344">
        <w:t xml:space="preserve"> </w:t>
      </w:r>
      <w:r w:rsidRPr="0012364C">
        <w:t>Jean Cléder (Rennes II)</w:t>
      </w:r>
      <w:r w:rsidR="008201B9" w:rsidRPr="008201B9">
        <w:rPr>
          <w:rFonts w:asciiTheme="minorHAnsi" w:hAnsiTheme="minorHAnsi"/>
          <w:b/>
          <w:sz w:val="24"/>
          <w:lang w:eastAsia="fr-FR"/>
        </w:rPr>
        <w:t xml:space="preserve"> </w:t>
      </w:r>
      <w:r w:rsidR="008201B9" w:rsidRPr="008201B9">
        <w:t>Un écrivain à l’écran : Marguerite Duras</w:t>
      </w:r>
    </w:p>
    <w:p w14:paraId="73D6FB89" w14:textId="77777777" w:rsidR="0033771B" w:rsidRPr="0012364C" w:rsidRDefault="0033771B" w:rsidP="008201B9">
      <w:pPr>
        <w:pStyle w:val="citation"/>
        <w:ind w:left="0"/>
      </w:pPr>
    </w:p>
    <w:p w14:paraId="517A7898" w14:textId="69ECF273" w:rsidR="008201B9" w:rsidRPr="008201B9" w:rsidRDefault="006770B5" w:rsidP="008201B9">
      <w:pPr>
        <w:pStyle w:val="citation"/>
      </w:pPr>
      <w:r w:rsidRPr="0012364C">
        <w:t>15</w:t>
      </w:r>
      <w:r w:rsidR="000D67BD" w:rsidRPr="0012364C">
        <w:t>h</w:t>
      </w:r>
      <w:r w:rsidR="008201B9">
        <w:t>40</w:t>
      </w:r>
      <w:r w:rsidR="000D67BD" w:rsidRPr="0012364C">
        <w:t> :</w:t>
      </w:r>
      <w:r w:rsidR="008E4E25" w:rsidRPr="0012364C">
        <w:t xml:space="preserve"> </w:t>
      </w:r>
      <w:r w:rsidR="00BE6AF3" w:rsidRPr="0012364C">
        <w:t>Mathilde</w:t>
      </w:r>
      <w:r w:rsidR="000477A6" w:rsidRPr="0012364C">
        <w:t xml:space="preserve"> Labbé (Paris Sorbonne)</w:t>
      </w:r>
      <w:r w:rsidR="008201B9" w:rsidRPr="008201B9">
        <w:rPr>
          <w:rFonts w:asciiTheme="minorHAnsi" w:hAnsiTheme="minorHAnsi"/>
          <w:b/>
          <w:sz w:val="24"/>
          <w:lang w:eastAsia="fr-FR"/>
        </w:rPr>
        <w:t xml:space="preserve"> </w:t>
      </w:r>
      <w:r w:rsidR="008201B9" w:rsidRPr="008201B9">
        <w:t>La poésie déambulée : Agnès Varda et Yannick Bellon filment Baudelaire.</w:t>
      </w:r>
    </w:p>
    <w:p w14:paraId="61C4F72A" w14:textId="77777777" w:rsidR="000D67BD" w:rsidRPr="0012364C" w:rsidRDefault="000D67BD" w:rsidP="008201B9">
      <w:pPr>
        <w:pStyle w:val="citation"/>
        <w:ind w:left="0"/>
      </w:pPr>
    </w:p>
    <w:p w14:paraId="151B08E7" w14:textId="18484FD4" w:rsidR="006770B5" w:rsidRPr="0012364C" w:rsidRDefault="006770B5" w:rsidP="0012364C">
      <w:pPr>
        <w:pStyle w:val="citation"/>
      </w:pPr>
      <w:r w:rsidRPr="0012364C">
        <w:t>16h</w:t>
      </w:r>
      <w:r w:rsidR="008201B9">
        <w:t>30</w:t>
      </w:r>
      <w:r w:rsidRPr="0012364C">
        <w:t> : Discussion et clôture</w:t>
      </w:r>
    </w:p>
    <w:p w14:paraId="79B68B7F" w14:textId="77777777" w:rsidR="00B54AF9" w:rsidRPr="0012364C" w:rsidRDefault="00B54AF9" w:rsidP="0012364C">
      <w:pPr>
        <w:pStyle w:val="citation"/>
      </w:pPr>
    </w:p>
    <w:p w14:paraId="0211BAAF" w14:textId="77777777" w:rsidR="00B54AF9" w:rsidRPr="0012364C" w:rsidRDefault="00B54AF9" w:rsidP="0012364C">
      <w:pPr>
        <w:pStyle w:val="citation"/>
      </w:pPr>
    </w:p>
    <w:p w14:paraId="4294AD73" w14:textId="77777777" w:rsidR="000D67BD" w:rsidRPr="0012364C" w:rsidRDefault="000D67BD" w:rsidP="0012364C">
      <w:pPr>
        <w:pStyle w:val="citation"/>
      </w:pPr>
    </w:p>
    <w:p w14:paraId="07B3AB73" w14:textId="77777777" w:rsidR="00B91673" w:rsidRPr="0012364C" w:rsidRDefault="00B91673" w:rsidP="0012364C">
      <w:pPr>
        <w:pStyle w:val="citation"/>
      </w:pPr>
    </w:p>
    <w:p w14:paraId="12C4FDD9" w14:textId="77777777" w:rsidR="00B91673" w:rsidRPr="0012364C" w:rsidRDefault="00B91673" w:rsidP="0012364C">
      <w:pPr>
        <w:pStyle w:val="citation"/>
      </w:pPr>
    </w:p>
    <w:p w14:paraId="2A4B219C" w14:textId="77777777" w:rsidR="00B91673" w:rsidRPr="0012364C" w:rsidRDefault="00B91673" w:rsidP="0012364C">
      <w:pPr>
        <w:pStyle w:val="citation"/>
      </w:pPr>
    </w:p>
    <w:sectPr w:rsidR="00B91673" w:rsidRPr="0012364C" w:rsidSect="007465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3"/>
    <w:rsid w:val="000477A6"/>
    <w:rsid w:val="000D67BD"/>
    <w:rsid w:val="0012364C"/>
    <w:rsid w:val="001D5344"/>
    <w:rsid w:val="00231456"/>
    <w:rsid w:val="00272ABC"/>
    <w:rsid w:val="0033771B"/>
    <w:rsid w:val="004840CA"/>
    <w:rsid w:val="005173EA"/>
    <w:rsid w:val="006770B5"/>
    <w:rsid w:val="00746595"/>
    <w:rsid w:val="008201B9"/>
    <w:rsid w:val="00855CB8"/>
    <w:rsid w:val="008E4E25"/>
    <w:rsid w:val="008F74AE"/>
    <w:rsid w:val="009A0F48"/>
    <w:rsid w:val="00A924F8"/>
    <w:rsid w:val="00A97A82"/>
    <w:rsid w:val="00B54AF9"/>
    <w:rsid w:val="00B91673"/>
    <w:rsid w:val="00BE6AF3"/>
    <w:rsid w:val="00C423F7"/>
    <w:rsid w:val="00CF3713"/>
    <w:rsid w:val="00E43E4A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3A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citation"/>
    <w:qFormat/>
    <w:rsid w:val="00EF68F3"/>
    <w:rPr>
      <w:rFonts w:ascii="Times New Roman" w:hAnsi="Times New Roman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BodyTextIndent"/>
    <w:autoRedefine/>
    <w:qFormat/>
    <w:rsid w:val="0012364C"/>
    <w:pPr>
      <w:spacing w:after="0"/>
      <w:ind w:left="567" w:right="567"/>
      <w:jc w:val="both"/>
    </w:pPr>
    <w:rPr>
      <w:rFonts w:ascii="Times" w:eastAsia="Times" w:hAnsi="Times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citation"/>
    <w:qFormat/>
    <w:rsid w:val="00EF68F3"/>
    <w:rPr>
      <w:rFonts w:ascii="Times New Roman" w:hAnsi="Times New Roman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BodyTextIndent"/>
    <w:autoRedefine/>
    <w:qFormat/>
    <w:rsid w:val="0012364C"/>
    <w:pPr>
      <w:spacing w:after="0"/>
      <w:ind w:left="567" w:right="567"/>
      <w:jc w:val="both"/>
    </w:pPr>
    <w:rPr>
      <w:rFonts w:ascii="Times" w:eastAsia="Times" w:hAnsi="Times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180</Words>
  <Characters>1030</Characters>
  <Application>Microsoft Macintosh Word</Application>
  <DocSecurity>0</DocSecurity>
  <Lines>8</Lines>
  <Paragraphs>2</Paragraphs>
  <ScaleCrop>false</ScaleCrop>
  <Company>KU Leuven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ARTS-M-ER34204 Cohen</dc:creator>
  <cp:keywords/>
  <dc:description/>
  <cp:lastModifiedBy>ARTS-M-ER34204 Cohen</cp:lastModifiedBy>
  <cp:revision>14</cp:revision>
  <dcterms:created xsi:type="dcterms:W3CDTF">2014-11-27T18:43:00Z</dcterms:created>
  <dcterms:modified xsi:type="dcterms:W3CDTF">2015-09-02T13:56:00Z</dcterms:modified>
</cp:coreProperties>
</file>