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22" w:rsidRPr="00191AE1" w:rsidRDefault="00AA0622" w:rsidP="00AA0622">
      <w:pPr>
        <w:jc w:val="center"/>
        <w:rPr>
          <w:b/>
          <w:sz w:val="32"/>
          <w:u w:val="single"/>
        </w:rPr>
      </w:pPr>
      <w:r w:rsidRPr="00191AE1">
        <w:rPr>
          <w:b/>
          <w:sz w:val="32"/>
          <w:u w:val="single"/>
        </w:rPr>
        <w:t>Journée d’études</w:t>
      </w:r>
    </w:p>
    <w:p w:rsidR="000634A3" w:rsidRPr="00191AE1" w:rsidRDefault="00D40768" w:rsidP="00AA06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Les droits des animaux </w:t>
      </w:r>
      <w:r w:rsidR="00AA0622" w:rsidRPr="00191AE1">
        <w:rPr>
          <w:b/>
          <w:sz w:val="32"/>
          <w:u w:val="single"/>
        </w:rPr>
        <w:t xml:space="preserve">et le mouvement </w:t>
      </w:r>
      <w:proofErr w:type="spellStart"/>
      <w:r w:rsidR="00AA0622" w:rsidRPr="00191AE1">
        <w:rPr>
          <w:b/>
          <w:sz w:val="32"/>
          <w:u w:val="single"/>
        </w:rPr>
        <w:t>vegan</w:t>
      </w:r>
      <w:proofErr w:type="spellEnd"/>
      <w:r w:rsidR="00AA0622" w:rsidRPr="00191AE1">
        <w:rPr>
          <w:b/>
          <w:sz w:val="32"/>
          <w:u w:val="single"/>
        </w:rPr>
        <w:t xml:space="preserve"> en Allemagne</w:t>
      </w:r>
    </w:p>
    <w:p w:rsidR="00AA0622" w:rsidRPr="00191AE1" w:rsidRDefault="00AA0622" w:rsidP="00AA0622">
      <w:pPr>
        <w:jc w:val="center"/>
        <w:rPr>
          <w:b/>
          <w:sz w:val="32"/>
          <w:u w:val="single"/>
        </w:rPr>
      </w:pPr>
      <w:r w:rsidRPr="00191AE1">
        <w:rPr>
          <w:b/>
          <w:sz w:val="32"/>
          <w:u w:val="single"/>
        </w:rPr>
        <w:t xml:space="preserve">IMAGER, </w:t>
      </w:r>
      <w:r w:rsidR="008F675D">
        <w:rPr>
          <w:b/>
          <w:sz w:val="32"/>
          <w:u w:val="single"/>
        </w:rPr>
        <w:t xml:space="preserve">Groupe CAECE, </w:t>
      </w:r>
      <w:bookmarkStart w:id="0" w:name="_GoBack"/>
      <w:bookmarkEnd w:id="0"/>
      <w:r w:rsidRPr="00191AE1">
        <w:rPr>
          <w:b/>
          <w:sz w:val="32"/>
          <w:u w:val="single"/>
        </w:rPr>
        <w:t>UPEC</w:t>
      </w:r>
      <w:r w:rsidR="006B7821">
        <w:rPr>
          <w:b/>
          <w:sz w:val="32"/>
          <w:u w:val="single"/>
        </w:rPr>
        <w:t xml:space="preserve"> (18-19 septembre 2018)</w:t>
      </w:r>
    </w:p>
    <w:p w:rsidR="00AA0622" w:rsidRPr="00191AE1" w:rsidRDefault="00AA0622" w:rsidP="00AA0622">
      <w:pPr>
        <w:jc w:val="center"/>
        <w:rPr>
          <w:b/>
          <w:sz w:val="32"/>
          <w:u w:val="single"/>
        </w:rPr>
      </w:pPr>
    </w:p>
    <w:p w:rsidR="00191AE1" w:rsidRDefault="00191AE1" w:rsidP="00913D2D">
      <w:pPr>
        <w:ind w:firstLine="708"/>
        <w:jc w:val="both"/>
        <w:rPr>
          <w:sz w:val="24"/>
        </w:rPr>
      </w:pPr>
      <w:r w:rsidRPr="001D4DDB">
        <w:rPr>
          <w:sz w:val="24"/>
        </w:rPr>
        <w:t>En 2002, les deux chambres du parlement allemand décidaient d’inscrire la protection animale dans la Loi fondamentale </w:t>
      </w:r>
      <w:r w:rsidR="001D4DDB">
        <w:rPr>
          <w:sz w:val="24"/>
        </w:rPr>
        <w:t>en tant qu’objectif de l’Etat par l’ajout de l’expression « et les animaux » dans un article existant</w:t>
      </w:r>
      <w:r w:rsidR="007579D7">
        <w:rPr>
          <w:sz w:val="24"/>
        </w:rPr>
        <w:t xml:space="preserve"> de la constitution</w:t>
      </w:r>
      <w:r w:rsidRPr="001D4DDB">
        <w:rPr>
          <w:sz w:val="24"/>
        </w:rPr>
        <w:t>:</w:t>
      </w:r>
      <w:r w:rsidR="001D4DDB">
        <w:rPr>
          <w:sz w:val="24"/>
        </w:rPr>
        <w:t xml:space="preserve"> « </w:t>
      </w:r>
      <w:r w:rsidRPr="001D4DDB">
        <w:rPr>
          <w:sz w:val="24"/>
        </w:rPr>
        <w:t xml:space="preserve">L’Etat protège également par responsabilité pour les générations futures les </w:t>
      </w:r>
      <w:r w:rsidR="001D4DDB" w:rsidRPr="001D4DDB">
        <w:rPr>
          <w:sz w:val="24"/>
        </w:rPr>
        <w:t>fond</w:t>
      </w:r>
      <w:r w:rsidR="009873B5">
        <w:rPr>
          <w:sz w:val="24"/>
        </w:rPr>
        <w:t xml:space="preserve">ements naturels de la vie et </w:t>
      </w:r>
      <w:r w:rsidR="001D4DDB" w:rsidRPr="001D4DDB">
        <w:rPr>
          <w:sz w:val="24"/>
        </w:rPr>
        <w:t xml:space="preserve">les animaux dans le cadre de l’ordre constitutionnel à travers la législation et </w:t>
      </w:r>
      <w:r w:rsidR="001D4DDB">
        <w:rPr>
          <w:sz w:val="24"/>
        </w:rPr>
        <w:t>conformément à la loi et au droit à travers le pouvoir exécutif et la jurisprud</w:t>
      </w:r>
      <w:r w:rsidR="00906736">
        <w:rPr>
          <w:sz w:val="24"/>
        </w:rPr>
        <w:t>ence. » (Article 20a de la Loi f</w:t>
      </w:r>
      <w:r w:rsidR="001D4DDB">
        <w:rPr>
          <w:sz w:val="24"/>
        </w:rPr>
        <w:t xml:space="preserve">ondamentale). </w:t>
      </w:r>
      <w:r w:rsidR="00313235">
        <w:rPr>
          <w:sz w:val="24"/>
        </w:rPr>
        <w:t>Depuis février 2017, le ministère allemand de l’environnement</w:t>
      </w:r>
      <w:r w:rsidR="00BB3C69">
        <w:rPr>
          <w:sz w:val="24"/>
        </w:rPr>
        <w:t xml:space="preserve"> dirigé par Barbara Hendricks (SPD)</w:t>
      </w:r>
      <w:r w:rsidR="00313235">
        <w:rPr>
          <w:sz w:val="24"/>
        </w:rPr>
        <w:t xml:space="preserve"> ne sert plus de viande à ses convives. </w:t>
      </w:r>
      <w:r w:rsidR="00BB3C69">
        <w:rPr>
          <w:sz w:val="24"/>
        </w:rPr>
        <w:t xml:space="preserve">Pourtant, quelques mois auparavant les associations de </w:t>
      </w:r>
      <w:r w:rsidR="00913D2D">
        <w:rPr>
          <w:sz w:val="24"/>
        </w:rPr>
        <w:t xml:space="preserve">défense des animaux </w:t>
      </w:r>
      <w:r w:rsidR="00BB3C69">
        <w:rPr>
          <w:sz w:val="24"/>
        </w:rPr>
        <w:t xml:space="preserve">et le mouvement </w:t>
      </w:r>
      <w:proofErr w:type="spellStart"/>
      <w:r w:rsidR="00BB3C69">
        <w:rPr>
          <w:sz w:val="24"/>
        </w:rPr>
        <w:t>vegan</w:t>
      </w:r>
      <w:proofErr w:type="spellEnd"/>
      <w:r w:rsidR="00BB3C69">
        <w:rPr>
          <w:sz w:val="24"/>
        </w:rPr>
        <w:t xml:space="preserve"> allemands avaient regretté la faiblesse des engagements du </w:t>
      </w:r>
      <w:r w:rsidR="00BB3C69" w:rsidRPr="00BB3C69">
        <w:rPr>
          <w:i/>
          <w:sz w:val="24"/>
        </w:rPr>
        <w:t>Plan de protection pour le clima</w:t>
      </w:r>
      <w:r w:rsidR="00BB3C69">
        <w:rPr>
          <w:i/>
          <w:sz w:val="24"/>
        </w:rPr>
        <w:t>t</w:t>
      </w:r>
      <w:r w:rsidR="00BB3C69" w:rsidRPr="00BB3C69">
        <w:rPr>
          <w:i/>
          <w:sz w:val="24"/>
        </w:rPr>
        <w:t xml:space="preserve"> 2050</w:t>
      </w:r>
      <w:r w:rsidR="00BB3C69">
        <w:rPr>
          <w:sz w:val="24"/>
        </w:rPr>
        <w:t xml:space="preserve"> (</w:t>
      </w:r>
      <w:proofErr w:type="spellStart"/>
      <w:r w:rsidR="00BB3C69" w:rsidRPr="00BB3C69">
        <w:rPr>
          <w:i/>
          <w:sz w:val="24"/>
        </w:rPr>
        <w:t>Klimaschutzplan</w:t>
      </w:r>
      <w:proofErr w:type="spellEnd"/>
      <w:r w:rsidR="00BB3C69" w:rsidRPr="00BB3C69">
        <w:rPr>
          <w:i/>
          <w:sz w:val="24"/>
        </w:rPr>
        <w:t xml:space="preserve"> 2050</w:t>
      </w:r>
      <w:r w:rsidR="00BB3C69">
        <w:rPr>
          <w:sz w:val="24"/>
        </w:rPr>
        <w:t>)</w:t>
      </w:r>
      <w:r w:rsidR="003B2CA8">
        <w:rPr>
          <w:sz w:val="24"/>
        </w:rPr>
        <w:t> </w:t>
      </w:r>
      <w:r w:rsidR="00913D2D">
        <w:rPr>
          <w:sz w:val="24"/>
        </w:rPr>
        <w:t>concernant l’élevage</w:t>
      </w:r>
      <w:r w:rsidR="003B2CA8">
        <w:rPr>
          <w:sz w:val="24"/>
        </w:rPr>
        <w:t>: il y est certes fait mention du rôle considérable joué par l’élevage intensif dans les émissions de gaz à effet de serre, mais cela ne débouche pas sur des mesures concrètes</w:t>
      </w:r>
      <w:r w:rsidR="008D07F7">
        <w:rPr>
          <w:sz w:val="24"/>
        </w:rPr>
        <w:t xml:space="preserve"> visant à réduire l’importance de l’élevage</w:t>
      </w:r>
      <w:r w:rsidR="003B2CA8">
        <w:rPr>
          <w:sz w:val="24"/>
        </w:rPr>
        <w:t xml:space="preserve">. En réalité, une version antérieure du texte citait des objectifs défendus par les associations de </w:t>
      </w:r>
      <w:r w:rsidR="00913D2D">
        <w:rPr>
          <w:sz w:val="24"/>
        </w:rPr>
        <w:t>défense des animaux ou promouvant une ali</w:t>
      </w:r>
      <w:r w:rsidR="008F27C6">
        <w:rPr>
          <w:sz w:val="24"/>
        </w:rPr>
        <w:t xml:space="preserve">mentation végétarienne ou </w:t>
      </w:r>
      <w:proofErr w:type="spellStart"/>
      <w:r w:rsidR="008F27C6">
        <w:rPr>
          <w:sz w:val="24"/>
        </w:rPr>
        <w:t>vegan</w:t>
      </w:r>
      <w:proofErr w:type="spellEnd"/>
      <w:r w:rsidR="003B2CA8">
        <w:rPr>
          <w:sz w:val="24"/>
        </w:rPr>
        <w:t> : réduction d</w:t>
      </w:r>
      <w:r w:rsidR="007579D7">
        <w:rPr>
          <w:sz w:val="24"/>
        </w:rPr>
        <w:t>u</w:t>
      </w:r>
      <w:r w:rsidR="008C22E0">
        <w:rPr>
          <w:sz w:val="24"/>
        </w:rPr>
        <w:t xml:space="preserve"> nombre</w:t>
      </w:r>
      <w:r w:rsidR="003B2CA8">
        <w:rPr>
          <w:sz w:val="24"/>
        </w:rPr>
        <w:t xml:space="preserve"> d’animaux d’élevage, révision des</w:t>
      </w:r>
      <w:r w:rsidR="007579D7">
        <w:rPr>
          <w:sz w:val="24"/>
        </w:rPr>
        <w:t xml:space="preserve"> stratégies d’exportation, ainsi que la</w:t>
      </w:r>
      <w:r w:rsidR="003B2CA8">
        <w:rPr>
          <w:sz w:val="24"/>
        </w:rPr>
        <w:t xml:space="preserve"> volonté de réduire la consommation de viande. Mais ces mesures ont finalement été supprimées du plan de protection du climat, sous pression du ministre de l’agri</w:t>
      </w:r>
      <w:r w:rsidR="00913D2D">
        <w:rPr>
          <w:sz w:val="24"/>
        </w:rPr>
        <w:t>culture Christian Schmidt (CSU), soucieux de défendre une filière agricole allemande très fortement exportatrice (l’Allemagne compte de très nombreuses fermes-usines).</w:t>
      </w:r>
      <w:r w:rsidR="003B2CA8">
        <w:rPr>
          <w:sz w:val="24"/>
        </w:rPr>
        <w:t xml:space="preserve"> </w:t>
      </w:r>
      <w:r w:rsidR="006A66CB">
        <w:rPr>
          <w:sz w:val="24"/>
        </w:rPr>
        <w:t xml:space="preserve">En 15 ans, le mouvement </w:t>
      </w:r>
      <w:proofErr w:type="spellStart"/>
      <w:r w:rsidR="006A66CB">
        <w:rPr>
          <w:sz w:val="24"/>
        </w:rPr>
        <w:t>vegan</w:t>
      </w:r>
      <w:proofErr w:type="spellEnd"/>
      <w:r w:rsidR="006A66CB">
        <w:rPr>
          <w:sz w:val="24"/>
        </w:rPr>
        <w:t xml:space="preserve"> a pris une importance considérable en Allemagne et Berlin peut être considérée comme sa capitale européenne. </w:t>
      </w:r>
      <w:r w:rsidR="002D0920">
        <w:rPr>
          <w:sz w:val="24"/>
        </w:rPr>
        <w:t xml:space="preserve">En 2017, </w:t>
      </w:r>
      <w:r w:rsidR="00913D2D">
        <w:rPr>
          <w:sz w:val="24"/>
        </w:rPr>
        <w:t>l</w:t>
      </w:r>
      <w:r w:rsidR="000C11CD">
        <w:rPr>
          <w:sz w:val="24"/>
        </w:rPr>
        <w:t>’Allemagne compte environ 8 millions de végétariens (qui ne mange</w:t>
      </w:r>
      <w:r w:rsidR="007579D7">
        <w:rPr>
          <w:sz w:val="24"/>
        </w:rPr>
        <w:t>nt</w:t>
      </w:r>
      <w:r w:rsidR="000C11CD">
        <w:rPr>
          <w:sz w:val="24"/>
        </w:rPr>
        <w:t xml:space="preserve"> pas de viande ou de poisson, mais continuent de consommer des produits laitiers) </w:t>
      </w:r>
      <w:r w:rsidR="002D0920">
        <w:rPr>
          <w:sz w:val="24"/>
        </w:rPr>
        <w:t xml:space="preserve">et 1,3 million de </w:t>
      </w:r>
      <w:r w:rsidR="00AA443F">
        <w:rPr>
          <w:sz w:val="24"/>
        </w:rPr>
        <w:t xml:space="preserve">personne </w:t>
      </w:r>
      <w:proofErr w:type="spellStart"/>
      <w:r w:rsidR="00CE40B2">
        <w:rPr>
          <w:sz w:val="24"/>
        </w:rPr>
        <w:t>ve</w:t>
      </w:r>
      <w:r w:rsidR="002D0920">
        <w:rPr>
          <w:sz w:val="24"/>
        </w:rPr>
        <w:t>gan</w:t>
      </w:r>
      <w:proofErr w:type="spellEnd"/>
      <w:r w:rsidR="002D0920">
        <w:rPr>
          <w:sz w:val="24"/>
        </w:rPr>
        <w:t xml:space="preserve"> (qui consomment uniquement des produits d’origine</w:t>
      </w:r>
      <w:r w:rsidR="00804FA8">
        <w:rPr>
          <w:sz w:val="24"/>
        </w:rPr>
        <w:t xml:space="preserve"> végétale</w:t>
      </w:r>
      <w:r w:rsidR="00AA443F">
        <w:rPr>
          <w:sz w:val="24"/>
        </w:rPr>
        <w:t xml:space="preserve">, refusent les produits cosmétiques </w:t>
      </w:r>
      <w:r w:rsidR="00906736">
        <w:rPr>
          <w:sz w:val="24"/>
        </w:rPr>
        <w:t xml:space="preserve">dont les marques effectuent des tests </w:t>
      </w:r>
      <w:r w:rsidR="00AA443F">
        <w:rPr>
          <w:sz w:val="24"/>
        </w:rPr>
        <w:t>sur les animaux, ne porte</w:t>
      </w:r>
      <w:r w:rsidR="00906736">
        <w:rPr>
          <w:sz w:val="24"/>
        </w:rPr>
        <w:t>nt pas de cuir</w:t>
      </w:r>
      <w:r w:rsidR="00AA443F">
        <w:rPr>
          <w:sz w:val="24"/>
        </w:rPr>
        <w:t xml:space="preserve"> etc.</w:t>
      </w:r>
      <w:r w:rsidR="002D0920">
        <w:rPr>
          <w:sz w:val="24"/>
        </w:rPr>
        <w:t>). Ces chiffres sont en constan</w:t>
      </w:r>
      <w:r w:rsidR="006A25A6">
        <w:rPr>
          <w:sz w:val="24"/>
        </w:rPr>
        <w:t xml:space="preserve">te progression : le </w:t>
      </w:r>
      <w:r w:rsidR="00CE40B2">
        <w:rPr>
          <w:sz w:val="24"/>
        </w:rPr>
        <w:t xml:space="preserve">nombre de </w:t>
      </w:r>
      <w:proofErr w:type="spellStart"/>
      <w:r w:rsidR="00CE40B2">
        <w:rPr>
          <w:sz w:val="24"/>
        </w:rPr>
        <w:t>ve</w:t>
      </w:r>
      <w:r w:rsidR="002D0920">
        <w:rPr>
          <w:sz w:val="24"/>
        </w:rPr>
        <w:t>gan</w:t>
      </w:r>
      <w:r w:rsidR="00804FA8">
        <w:rPr>
          <w:sz w:val="24"/>
        </w:rPr>
        <w:t>s</w:t>
      </w:r>
      <w:proofErr w:type="spellEnd"/>
      <w:r w:rsidR="002D0920">
        <w:rPr>
          <w:sz w:val="24"/>
        </w:rPr>
        <w:t xml:space="preserve"> en Allemagne a augmenté de 15% depuis 2010. De plus, de plus en plus d’Allemands « omnivores » déclarent réduire leur consommation de viande (56% en 2015). </w:t>
      </w:r>
      <w:r w:rsidR="00B34741">
        <w:rPr>
          <w:sz w:val="24"/>
        </w:rPr>
        <w:t>Cette évolution n’est pas sans conséquence sur l’économie allemande. En effet,</w:t>
      </w:r>
      <w:r w:rsidR="007579D7">
        <w:rPr>
          <w:sz w:val="24"/>
        </w:rPr>
        <w:t xml:space="preserve"> ce sont des </w:t>
      </w:r>
      <w:r w:rsidR="00B34741">
        <w:rPr>
          <w:sz w:val="24"/>
        </w:rPr>
        <w:t xml:space="preserve">entreprises allemandes </w:t>
      </w:r>
      <w:r w:rsidR="007579D7">
        <w:rPr>
          <w:sz w:val="24"/>
        </w:rPr>
        <w:t xml:space="preserve">qui </w:t>
      </w:r>
      <w:r w:rsidR="00B34741">
        <w:rPr>
          <w:sz w:val="24"/>
        </w:rPr>
        <w:t xml:space="preserve">lancent sur le marché </w:t>
      </w:r>
      <w:r w:rsidR="00451411">
        <w:rPr>
          <w:sz w:val="24"/>
        </w:rPr>
        <w:t xml:space="preserve"> le plus grand nombre </w:t>
      </w:r>
      <w:r w:rsidR="007579D7">
        <w:rPr>
          <w:sz w:val="24"/>
        </w:rPr>
        <w:t>de</w:t>
      </w:r>
      <w:r w:rsidR="00B34741">
        <w:rPr>
          <w:sz w:val="24"/>
        </w:rPr>
        <w:t xml:space="preserve"> nouveaux produits </w:t>
      </w:r>
      <w:proofErr w:type="spellStart"/>
      <w:r w:rsidR="00B34741">
        <w:rPr>
          <w:sz w:val="24"/>
        </w:rPr>
        <w:t>vegan</w:t>
      </w:r>
      <w:proofErr w:type="spellEnd"/>
      <w:r w:rsidR="007579D7">
        <w:rPr>
          <w:sz w:val="24"/>
        </w:rPr>
        <w:t xml:space="preserve"> commercialisés</w:t>
      </w:r>
      <w:r w:rsidR="00B34741">
        <w:rPr>
          <w:sz w:val="24"/>
        </w:rPr>
        <w:t xml:space="preserve"> dans le monde, devant les Etats-Unis, le Royaume-Uni ou la France. Une chaîne de supermarché</w:t>
      </w:r>
      <w:r w:rsidR="00451411">
        <w:rPr>
          <w:sz w:val="24"/>
        </w:rPr>
        <w:t>s</w:t>
      </w:r>
      <w:r w:rsidR="00B34741">
        <w:rPr>
          <w:sz w:val="24"/>
        </w:rPr>
        <w:t xml:space="preserve"> ne proposant que des produits </w:t>
      </w:r>
      <w:proofErr w:type="spellStart"/>
      <w:r w:rsidR="00B34741">
        <w:rPr>
          <w:sz w:val="24"/>
        </w:rPr>
        <w:t>vegan</w:t>
      </w:r>
      <w:proofErr w:type="spellEnd"/>
      <w:r w:rsidR="00874EC6">
        <w:rPr>
          <w:sz w:val="24"/>
        </w:rPr>
        <w:t xml:space="preserve"> (qu’elle produit en partie elle-même)</w:t>
      </w:r>
      <w:r w:rsidR="00B34741">
        <w:rPr>
          <w:sz w:val="24"/>
        </w:rPr>
        <w:t xml:space="preserve"> a pu s’implanter et se dével</w:t>
      </w:r>
      <w:r w:rsidR="00385E6E">
        <w:rPr>
          <w:sz w:val="24"/>
        </w:rPr>
        <w:t>opper</w:t>
      </w:r>
      <w:r w:rsidR="0092644D">
        <w:rPr>
          <w:sz w:val="24"/>
        </w:rPr>
        <w:t xml:space="preserve"> malgré des difficultés financières</w:t>
      </w:r>
      <w:r w:rsidR="00385E6E">
        <w:rPr>
          <w:sz w:val="24"/>
        </w:rPr>
        <w:t xml:space="preserve">. Les livres de recettes </w:t>
      </w:r>
      <w:proofErr w:type="spellStart"/>
      <w:r w:rsidR="00385E6E">
        <w:rPr>
          <w:sz w:val="24"/>
        </w:rPr>
        <w:t>ve</w:t>
      </w:r>
      <w:r w:rsidR="00B34741">
        <w:rPr>
          <w:sz w:val="24"/>
        </w:rPr>
        <w:t>gan</w:t>
      </w:r>
      <w:proofErr w:type="spellEnd"/>
      <w:r w:rsidR="00B34741">
        <w:rPr>
          <w:sz w:val="24"/>
        </w:rPr>
        <w:t xml:space="preserve"> comme ceux</w:t>
      </w:r>
      <w:r w:rsidR="00913D2D">
        <w:rPr>
          <w:sz w:val="24"/>
        </w:rPr>
        <w:t xml:space="preserve"> d’Attila </w:t>
      </w:r>
      <w:proofErr w:type="spellStart"/>
      <w:r w:rsidR="00913D2D">
        <w:rPr>
          <w:sz w:val="24"/>
        </w:rPr>
        <w:t>Hildmann</w:t>
      </w:r>
      <w:proofErr w:type="spellEnd"/>
      <w:r w:rsidR="00913D2D">
        <w:rPr>
          <w:sz w:val="24"/>
        </w:rPr>
        <w:t xml:space="preserve"> (1,1 million</w:t>
      </w:r>
      <w:r w:rsidR="00B34741">
        <w:rPr>
          <w:sz w:val="24"/>
        </w:rPr>
        <w:t xml:space="preserve"> d’exemplaires vendus, ce qui fait </w:t>
      </w:r>
      <w:r w:rsidR="007579D7">
        <w:rPr>
          <w:sz w:val="24"/>
        </w:rPr>
        <w:t xml:space="preserve">de lui </w:t>
      </w:r>
      <w:r w:rsidR="00B34741">
        <w:rPr>
          <w:sz w:val="24"/>
        </w:rPr>
        <w:t>l’auteur de livre</w:t>
      </w:r>
      <w:r w:rsidR="004D003B">
        <w:rPr>
          <w:sz w:val="24"/>
        </w:rPr>
        <w:t>s de cuisine</w:t>
      </w:r>
      <w:r w:rsidR="00913D2D">
        <w:rPr>
          <w:sz w:val="24"/>
        </w:rPr>
        <w:t xml:space="preserve"> </w:t>
      </w:r>
      <w:r w:rsidR="00DC1DA2">
        <w:rPr>
          <w:sz w:val="24"/>
        </w:rPr>
        <w:t xml:space="preserve">allemand </w:t>
      </w:r>
      <w:r w:rsidR="00913D2D">
        <w:rPr>
          <w:sz w:val="24"/>
        </w:rPr>
        <w:t>qui connaît le plus de succès</w:t>
      </w:r>
      <w:r w:rsidR="004D003B">
        <w:rPr>
          <w:sz w:val="24"/>
        </w:rPr>
        <w:t xml:space="preserve">) </w:t>
      </w:r>
      <w:r w:rsidR="00B34741">
        <w:rPr>
          <w:sz w:val="24"/>
        </w:rPr>
        <w:t>sont de véritables bestsellers</w:t>
      </w:r>
      <w:r w:rsidR="004D003B">
        <w:rPr>
          <w:sz w:val="24"/>
        </w:rPr>
        <w:t xml:space="preserve">. </w:t>
      </w:r>
      <w:r w:rsidR="00735B3C">
        <w:rPr>
          <w:sz w:val="24"/>
        </w:rPr>
        <w:t>Des</w:t>
      </w:r>
      <w:r w:rsidR="00385E6E">
        <w:rPr>
          <w:sz w:val="24"/>
        </w:rPr>
        <w:t xml:space="preserve"> périodiques </w:t>
      </w:r>
      <w:proofErr w:type="spellStart"/>
      <w:r w:rsidR="00385E6E">
        <w:rPr>
          <w:sz w:val="24"/>
        </w:rPr>
        <w:t>vegan</w:t>
      </w:r>
      <w:proofErr w:type="spellEnd"/>
      <w:r w:rsidR="00735B3C">
        <w:rPr>
          <w:sz w:val="24"/>
        </w:rPr>
        <w:t xml:space="preserve"> comme le </w:t>
      </w:r>
      <w:proofErr w:type="spellStart"/>
      <w:r w:rsidR="00735B3C" w:rsidRPr="00735B3C">
        <w:rPr>
          <w:i/>
          <w:sz w:val="24"/>
        </w:rPr>
        <w:t>Vegan</w:t>
      </w:r>
      <w:proofErr w:type="spellEnd"/>
      <w:r w:rsidR="00735B3C" w:rsidRPr="00735B3C">
        <w:rPr>
          <w:i/>
          <w:sz w:val="24"/>
        </w:rPr>
        <w:t xml:space="preserve"> </w:t>
      </w:r>
      <w:proofErr w:type="spellStart"/>
      <w:r w:rsidR="00735B3C" w:rsidRPr="00735B3C">
        <w:rPr>
          <w:i/>
          <w:sz w:val="24"/>
        </w:rPr>
        <w:t>Magazin</w:t>
      </w:r>
      <w:proofErr w:type="spellEnd"/>
      <w:r w:rsidR="00735B3C">
        <w:rPr>
          <w:sz w:val="24"/>
        </w:rPr>
        <w:t xml:space="preserve">  – qui </w:t>
      </w:r>
      <w:r w:rsidR="00B266A6">
        <w:rPr>
          <w:sz w:val="24"/>
        </w:rPr>
        <w:t>ressemble plus à un news magazine qu’à une revue de cuisine et traite</w:t>
      </w:r>
      <w:r w:rsidR="00735B3C">
        <w:rPr>
          <w:sz w:val="24"/>
        </w:rPr>
        <w:t xml:space="preserve"> de toutes les dimensions du mouvement </w:t>
      </w:r>
      <w:proofErr w:type="spellStart"/>
      <w:r w:rsidR="00735B3C">
        <w:rPr>
          <w:sz w:val="24"/>
        </w:rPr>
        <w:t>vegan</w:t>
      </w:r>
      <w:proofErr w:type="spellEnd"/>
      <w:r w:rsidR="00735B3C">
        <w:rPr>
          <w:sz w:val="24"/>
        </w:rPr>
        <w:t xml:space="preserve"> : philosophie, militantisme, mode, santé etc. </w:t>
      </w:r>
      <w:r w:rsidR="00735B3C">
        <w:rPr>
          <w:sz w:val="24"/>
        </w:rPr>
        <w:lastRenderedPageBreak/>
        <w:t xml:space="preserve">– réussissent à s’implanter durablement. Au plan intellectuel, la fin de l’année 2016 a été marquée par la publication de l’ouvrage </w:t>
      </w:r>
      <w:proofErr w:type="spellStart"/>
      <w:r w:rsidR="00735B3C" w:rsidRPr="00735B3C">
        <w:rPr>
          <w:i/>
          <w:sz w:val="24"/>
        </w:rPr>
        <w:t>Tiere</w:t>
      </w:r>
      <w:proofErr w:type="spellEnd"/>
      <w:r w:rsidR="00735B3C" w:rsidRPr="00735B3C">
        <w:rPr>
          <w:i/>
          <w:sz w:val="24"/>
        </w:rPr>
        <w:t xml:space="preserve"> </w:t>
      </w:r>
      <w:proofErr w:type="spellStart"/>
      <w:r w:rsidR="00735B3C" w:rsidRPr="00735B3C">
        <w:rPr>
          <w:i/>
          <w:sz w:val="24"/>
        </w:rPr>
        <w:t>denken</w:t>
      </w:r>
      <w:proofErr w:type="spellEnd"/>
      <w:r w:rsidR="00735B3C">
        <w:rPr>
          <w:sz w:val="24"/>
        </w:rPr>
        <w:t xml:space="preserve"> – </w:t>
      </w:r>
      <w:proofErr w:type="spellStart"/>
      <w:r w:rsidR="00735B3C" w:rsidRPr="00735B3C">
        <w:rPr>
          <w:i/>
          <w:sz w:val="24"/>
        </w:rPr>
        <w:t>Vom</w:t>
      </w:r>
      <w:proofErr w:type="spellEnd"/>
      <w:r w:rsidR="00735B3C" w:rsidRPr="00735B3C">
        <w:rPr>
          <w:i/>
          <w:sz w:val="24"/>
        </w:rPr>
        <w:t xml:space="preserve"> </w:t>
      </w:r>
      <w:proofErr w:type="spellStart"/>
      <w:r w:rsidR="00735B3C" w:rsidRPr="00735B3C">
        <w:rPr>
          <w:i/>
          <w:sz w:val="24"/>
        </w:rPr>
        <w:t>Recht</w:t>
      </w:r>
      <w:proofErr w:type="spellEnd"/>
      <w:r w:rsidR="00735B3C" w:rsidRPr="00735B3C">
        <w:rPr>
          <w:i/>
          <w:sz w:val="24"/>
        </w:rPr>
        <w:t xml:space="preserve"> der </w:t>
      </w:r>
      <w:proofErr w:type="spellStart"/>
      <w:r w:rsidR="00735B3C" w:rsidRPr="00735B3C">
        <w:rPr>
          <w:i/>
          <w:sz w:val="24"/>
        </w:rPr>
        <w:t>Tiere</w:t>
      </w:r>
      <w:proofErr w:type="spellEnd"/>
      <w:r w:rsidR="00735B3C" w:rsidRPr="00735B3C">
        <w:rPr>
          <w:i/>
          <w:sz w:val="24"/>
        </w:rPr>
        <w:t xml:space="preserve"> </w:t>
      </w:r>
      <w:proofErr w:type="spellStart"/>
      <w:r w:rsidR="00735B3C" w:rsidRPr="00735B3C">
        <w:rPr>
          <w:i/>
          <w:sz w:val="24"/>
        </w:rPr>
        <w:t>und</w:t>
      </w:r>
      <w:proofErr w:type="spellEnd"/>
      <w:r w:rsidR="00735B3C" w:rsidRPr="00735B3C">
        <w:rPr>
          <w:i/>
          <w:sz w:val="24"/>
        </w:rPr>
        <w:t xml:space="preserve"> den </w:t>
      </w:r>
      <w:proofErr w:type="spellStart"/>
      <w:r w:rsidR="00735B3C" w:rsidRPr="00735B3C">
        <w:rPr>
          <w:i/>
          <w:sz w:val="24"/>
        </w:rPr>
        <w:t>Grenzen</w:t>
      </w:r>
      <w:proofErr w:type="spellEnd"/>
      <w:r w:rsidR="00735B3C" w:rsidRPr="00735B3C">
        <w:rPr>
          <w:i/>
          <w:sz w:val="24"/>
        </w:rPr>
        <w:t xml:space="preserve"> des </w:t>
      </w:r>
      <w:proofErr w:type="spellStart"/>
      <w:r w:rsidR="00735B3C" w:rsidRPr="00735B3C">
        <w:rPr>
          <w:i/>
          <w:sz w:val="24"/>
        </w:rPr>
        <w:t>Menschen</w:t>
      </w:r>
      <w:proofErr w:type="spellEnd"/>
      <w:r w:rsidR="00735B3C" w:rsidRPr="00735B3C">
        <w:rPr>
          <w:i/>
          <w:sz w:val="24"/>
        </w:rPr>
        <w:t xml:space="preserve"> </w:t>
      </w:r>
      <w:r w:rsidR="00735B3C">
        <w:rPr>
          <w:sz w:val="24"/>
        </w:rPr>
        <w:t xml:space="preserve">du philosophe populaire et médiatique Richard David </w:t>
      </w:r>
      <w:proofErr w:type="spellStart"/>
      <w:r w:rsidR="00735B3C">
        <w:rPr>
          <w:sz w:val="24"/>
        </w:rPr>
        <w:t>Precht</w:t>
      </w:r>
      <w:proofErr w:type="spellEnd"/>
      <w:r w:rsidR="00735B3C">
        <w:rPr>
          <w:sz w:val="24"/>
        </w:rPr>
        <w:t xml:space="preserve">. </w:t>
      </w:r>
      <w:r w:rsidR="006C0B19">
        <w:rPr>
          <w:sz w:val="24"/>
        </w:rPr>
        <w:t>Dans les universités, le champ des « </w:t>
      </w:r>
      <w:proofErr w:type="spellStart"/>
      <w:r w:rsidR="00AA1AF9" w:rsidRPr="005B2737">
        <w:rPr>
          <w:i/>
          <w:sz w:val="24"/>
        </w:rPr>
        <w:t>Human</w:t>
      </w:r>
      <w:proofErr w:type="spellEnd"/>
      <w:r w:rsidR="00AA1AF9" w:rsidRPr="005B2737">
        <w:rPr>
          <w:i/>
          <w:sz w:val="24"/>
        </w:rPr>
        <w:t>-Animal-</w:t>
      </w:r>
      <w:proofErr w:type="spellStart"/>
      <w:r w:rsidR="00AA1AF9" w:rsidRPr="005B2737">
        <w:rPr>
          <w:i/>
          <w:sz w:val="24"/>
        </w:rPr>
        <w:t>S</w:t>
      </w:r>
      <w:r w:rsidR="006C0B19" w:rsidRPr="005B2737">
        <w:rPr>
          <w:i/>
          <w:sz w:val="24"/>
        </w:rPr>
        <w:t>tudies</w:t>
      </w:r>
      <w:proofErr w:type="spellEnd"/>
      <w:r w:rsidR="006C0B19">
        <w:rPr>
          <w:sz w:val="24"/>
        </w:rPr>
        <w:t xml:space="preserve"> » </w:t>
      </w:r>
      <w:r w:rsidR="00AA1AF9">
        <w:rPr>
          <w:sz w:val="24"/>
        </w:rPr>
        <w:t xml:space="preserve">allemandes </w:t>
      </w:r>
      <w:r w:rsidR="006C0B19">
        <w:rPr>
          <w:sz w:val="24"/>
        </w:rPr>
        <w:t xml:space="preserve">commence à se structurer. </w:t>
      </w:r>
      <w:r w:rsidR="005B2737">
        <w:rPr>
          <w:sz w:val="24"/>
        </w:rPr>
        <w:t>On note notamment la constitution en 2010 de « </w:t>
      </w:r>
      <w:proofErr w:type="spellStart"/>
      <w:r w:rsidR="005B2737" w:rsidRPr="005B2737">
        <w:rPr>
          <w:i/>
          <w:sz w:val="24"/>
        </w:rPr>
        <w:t>Chimaira</w:t>
      </w:r>
      <w:proofErr w:type="spellEnd"/>
      <w:r w:rsidR="005B2737" w:rsidRPr="005B2737">
        <w:rPr>
          <w:i/>
          <w:sz w:val="24"/>
        </w:rPr>
        <w:t xml:space="preserve"> – </w:t>
      </w:r>
      <w:proofErr w:type="spellStart"/>
      <w:r w:rsidR="005B2737" w:rsidRPr="005B2737">
        <w:rPr>
          <w:i/>
          <w:sz w:val="24"/>
        </w:rPr>
        <w:t>Arbeitskreis</w:t>
      </w:r>
      <w:proofErr w:type="spellEnd"/>
      <w:r w:rsidR="005B2737" w:rsidRPr="005B2737">
        <w:rPr>
          <w:i/>
          <w:sz w:val="24"/>
        </w:rPr>
        <w:t xml:space="preserve"> </w:t>
      </w:r>
      <w:proofErr w:type="spellStart"/>
      <w:r w:rsidR="005B2737" w:rsidRPr="005B2737">
        <w:rPr>
          <w:i/>
          <w:sz w:val="24"/>
        </w:rPr>
        <w:t>für</w:t>
      </w:r>
      <w:proofErr w:type="spellEnd"/>
      <w:r w:rsidR="005B2737" w:rsidRPr="005B2737">
        <w:rPr>
          <w:i/>
          <w:sz w:val="24"/>
        </w:rPr>
        <w:t xml:space="preserve"> </w:t>
      </w:r>
      <w:proofErr w:type="spellStart"/>
      <w:r w:rsidR="005B2737" w:rsidRPr="005B2737">
        <w:rPr>
          <w:i/>
          <w:sz w:val="24"/>
        </w:rPr>
        <w:t>Human</w:t>
      </w:r>
      <w:proofErr w:type="spellEnd"/>
      <w:r w:rsidR="005B2737" w:rsidRPr="005B2737">
        <w:rPr>
          <w:i/>
          <w:sz w:val="24"/>
        </w:rPr>
        <w:t>-Animal-</w:t>
      </w:r>
      <w:proofErr w:type="spellStart"/>
      <w:r w:rsidR="005B2737" w:rsidRPr="005B2737">
        <w:rPr>
          <w:i/>
          <w:sz w:val="24"/>
        </w:rPr>
        <w:t>Studies</w:t>
      </w:r>
      <w:proofErr w:type="spellEnd"/>
      <w:r w:rsidR="005B2737">
        <w:rPr>
          <w:sz w:val="24"/>
        </w:rPr>
        <w:t xml:space="preserve"> » qui regroupe des chercheurs </w:t>
      </w:r>
      <w:r w:rsidR="007A3303">
        <w:rPr>
          <w:sz w:val="24"/>
        </w:rPr>
        <w:t>de différentes disciplines (sciences sociales, science politique etc.)</w:t>
      </w:r>
      <w:r w:rsidR="00451411">
        <w:rPr>
          <w:sz w:val="24"/>
        </w:rPr>
        <w:t xml:space="preserve"> </w:t>
      </w:r>
      <w:r w:rsidR="005B2737">
        <w:rPr>
          <w:sz w:val="24"/>
        </w:rPr>
        <w:t xml:space="preserve">de diverses universités allemandes </w:t>
      </w:r>
      <w:r w:rsidR="00B266A6">
        <w:rPr>
          <w:sz w:val="24"/>
        </w:rPr>
        <w:t xml:space="preserve">avec pour </w:t>
      </w:r>
      <w:r w:rsidR="005B2737">
        <w:rPr>
          <w:sz w:val="24"/>
        </w:rPr>
        <w:t xml:space="preserve">objectif de faire connaître ce champ de recherche par l’organisation de colloques et de manifestations scientifiques. </w:t>
      </w:r>
    </w:p>
    <w:p w:rsidR="00E129CB" w:rsidRDefault="00E129CB" w:rsidP="001D4DDB">
      <w:pPr>
        <w:ind w:firstLine="708"/>
        <w:jc w:val="both"/>
        <w:rPr>
          <w:sz w:val="24"/>
        </w:rPr>
      </w:pPr>
    </w:p>
    <w:p w:rsidR="00E129CB" w:rsidRDefault="00E129CB" w:rsidP="001D4DDB">
      <w:pPr>
        <w:ind w:firstLine="708"/>
        <w:jc w:val="both"/>
        <w:rPr>
          <w:sz w:val="24"/>
        </w:rPr>
      </w:pPr>
      <w:r>
        <w:rPr>
          <w:sz w:val="24"/>
        </w:rPr>
        <w:t xml:space="preserve">Cette journée d’études consacrée </w:t>
      </w:r>
      <w:r w:rsidR="00D40768">
        <w:rPr>
          <w:sz w:val="24"/>
        </w:rPr>
        <w:t>aux droits des animaux</w:t>
      </w:r>
      <w:r>
        <w:rPr>
          <w:sz w:val="24"/>
        </w:rPr>
        <w:t xml:space="preserve"> et au mouvement </w:t>
      </w:r>
      <w:proofErr w:type="spellStart"/>
      <w:r>
        <w:rPr>
          <w:sz w:val="24"/>
        </w:rPr>
        <w:t>vegan</w:t>
      </w:r>
      <w:proofErr w:type="spellEnd"/>
      <w:r>
        <w:rPr>
          <w:sz w:val="24"/>
        </w:rPr>
        <w:t xml:space="preserve"> en Allemagne intervient à un moment où ce même mouveme</w:t>
      </w:r>
      <w:r w:rsidR="005356AF">
        <w:rPr>
          <w:sz w:val="24"/>
        </w:rPr>
        <w:t xml:space="preserve">nt prend de l’ampleur en France, notamment suite de la publication de vidéos </w:t>
      </w:r>
      <w:r w:rsidR="00B50588">
        <w:rPr>
          <w:sz w:val="24"/>
        </w:rPr>
        <w:t xml:space="preserve">révélant les conditions faites aux animaux dans les abattoirs </w:t>
      </w:r>
      <w:r w:rsidR="005356AF">
        <w:rPr>
          <w:sz w:val="24"/>
        </w:rPr>
        <w:t>par des associations telle</w:t>
      </w:r>
      <w:r w:rsidR="002F3B87">
        <w:rPr>
          <w:sz w:val="24"/>
        </w:rPr>
        <w:t>s</w:t>
      </w:r>
      <w:r w:rsidR="005356AF">
        <w:rPr>
          <w:sz w:val="24"/>
        </w:rPr>
        <w:t xml:space="preserve"> que L214</w:t>
      </w:r>
      <w:r w:rsidR="00D11CDA">
        <w:rPr>
          <w:sz w:val="24"/>
        </w:rPr>
        <w:t>, des vidéos</w:t>
      </w:r>
      <w:r w:rsidR="005356AF">
        <w:rPr>
          <w:sz w:val="24"/>
        </w:rPr>
        <w:t xml:space="preserve"> qui ont profondément choqué l’opinion publique. Dans le même temps, </w:t>
      </w:r>
      <w:r>
        <w:rPr>
          <w:sz w:val="24"/>
        </w:rPr>
        <w:t>le monde intellectuel français s’intéresse de plus en plus à la question des relations entre les hommes et les animaux</w:t>
      </w:r>
      <w:r w:rsidR="000C64C5">
        <w:rPr>
          <w:sz w:val="24"/>
        </w:rPr>
        <w:t xml:space="preserve"> avec de très nombreuses publications notamment de philosophes et de biologistes</w:t>
      </w:r>
      <w:r w:rsidR="002F3B87">
        <w:rPr>
          <w:sz w:val="24"/>
        </w:rPr>
        <w:t xml:space="preserve"> (les ouvrages des philosophes Corinne </w:t>
      </w:r>
      <w:proofErr w:type="spellStart"/>
      <w:r w:rsidR="002F3B87">
        <w:rPr>
          <w:sz w:val="24"/>
        </w:rPr>
        <w:t>Pelluchon</w:t>
      </w:r>
      <w:proofErr w:type="spellEnd"/>
      <w:r w:rsidR="002F3B87">
        <w:rPr>
          <w:sz w:val="24"/>
        </w:rPr>
        <w:t xml:space="preserve"> et Florence </w:t>
      </w:r>
      <w:proofErr w:type="spellStart"/>
      <w:r w:rsidR="002F3B87">
        <w:rPr>
          <w:sz w:val="24"/>
        </w:rPr>
        <w:t>Burgat</w:t>
      </w:r>
      <w:proofErr w:type="spellEnd"/>
      <w:r w:rsidR="002F3B87">
        <w:rPr>
          <w:sz w:val="24"/>
        </w:rPr>
        <w:t xml:space="preserve"> ou bien le livre collectif </w:t>
      </w:r>
      <w:r w:rsidR="002F3B87" w:rsidRPr="002F3B87">
        <w:rPr>
          <w:i/>
          <w:sz w:val="24"/>
        </w:rPr>
        <w:t>Révolutions animales. Comment les animaux sont devenus intelligents</w:t>
      </w:r>
      <w:r w:rsidR="00D11CDA">
        <w:rPr>
          <w:sz w:val="24"/>
        </w:rPr>
        <w:t xml:space="preserve">) mais aussi d’historiens comme </w:t>
      </w:r>
      <w:proofErr w:type="spellStart"/>
      <w:r w:rsidR="00D11CDA">
        <w:rPr>
          <w:sz w:val="24"/>
        </w:rPr>
        <w:t>Eric</w:t>
      </w:r>
      <w:proofErr w:type="spellEnd"/>
      <w:r w:rsidR="00D11CDA">
        <w:rPr>
          <w:sz w:val="24"/>
        </w:rPr>
        <w:t xml:space="preserve"> </w:t>
      </w:r>
      <w:proofErr w:type="spellStart"/>
      <w:r w:rsidR="00D11CDA">
        <w:rPr>
          <w:sz w:val="24"/>
        </w:rPr>
        <w:t>Baratay</w:t>
      </w:r>
      <w:proofErr w:type="spellEnd"/>
      <w:r w:rsidR="00D11CDA">
        <w:rPr>
          <w:sz w:val="24"/>
        </w:rPr>
        <w:t>.</w:t>
      </w:r>
      <w:r w:rsidR="002F3B87">
        <w:rPr>
          <w:sz w:val="24"/>
        </w:rPr>
        <w:t xml:space="preserve"> Ce thème a </w:t>
      </w:r>
      <w:r>
        <w:rPr>
          <w:sz w:val="24"/>
        </w:rPr>
        <w:t>égalemen</w:t>
      </w:r>
      <w:r w:rsidR="00D11CDA">
        <w:rPr>
          <w:sz w:val="24"/>
        </w:rPr>
        <w:t xml:space="preserve">t joué un rôle lors des dernières élections </w:t>
      </w:r>
      <w:r w:rsidR="00C27165">
        <w:rPr>
          <w:sz w:val="24"/>
        </w:rPr>
        <w:t>en France</w:t>
      </w:r>
      <w:r>
        <w:rPr>
          <w:sz w:val="24"/>
        </w:rPr>
        <w:t xml:space="preserve">, </w:t>
      </w:r>
      <w:r w:rsidR="00C57469">
        <w:rPr>
          <w:sz w:val="24"/>
        </w:rPr>
        <w:t xml:space="preserve">par exemple </w:t>
      </w:r>
      <w:r>
        <w:rPr>
          <w:sz w:val="24"/>
        </w:rPr>
        <w:t xml:space="preserve">avec la création d’un </w:t>
      </w:r>
      <w:r w:rsidRPr="004561E8">
        <w:rPr>
          <w:i/>
          <w:sz w:val="24"/>
        </w:rPr>
        <w:t xml:space="preserve">Parti </w:t>
      </w:r>
      <w:proofErr w:type="spellStart"/>
      <w:r w:rsidRPr="004561E8">
        <w:rPr>
          <w:i/>
          <w:sz w:val="24"/>
        </w:rPr>
        <w:t>animaliste</w:t>
      </w:r>
      <w:proofErr w:type="spellEnd"/>
      <w:r w:rsidR="00081615">
        <w:rPr>
          <w:sz w:val="24"/>
        </w:rPr>
        <w:t xml:space="preserve"> français</w:t>
      </w:r>
      <w:r w:rsidR="00C57469">
        <w:rPr>
          <w:sz w:val="24"/>
        </w:rPr>
        <w:t xml:space="preserve"> qui a présenté pour la première fois des candidats lors des élections législatives de 2017</w:t>
      </w:r>
      <w:r>
        <w:rPr>
          <w:sz w:val="24"/>
        </w:rPr>
        <w:t xml:space="preserve">. </w:t>
      </w:r>
      <w:r w:rsidR="00C57469">
        <w:rPr>
          <w:sz w:val="24"/>
        </w:rPr>
        <w:t xml:space="preserve">Par ailleurs, l’année 2015 a marqué une étape importante dans la reconnaissance du droit des animaux  en France avec l’inscription dans le Code civil des animaux comme </w:t>
      </w:r>
      <w:r w:rsidR="00437F76">
        <w:rPr>
          <w:sz w:val="24"/>
        </w:rPr>
        <w:t xml:space="preserve">des </w:t>
      </w:r>
      <w:r w:rsidR="00C57469">
        <w:rPr>
          <w:sz w:val="24"/>
        </w:rPr>
        <w:t xml:space="preserve">« êtres sensibles ». </w:t>
      </w:r>
      <w:r w:rsidR="00D940EF">
        <w:rPr>
          <w:sz w:val="24"/>
        </w:rPr>
        <w:t>Ces thématiques travaillent donc aujourd’hui aussi bien les sociétés allemande et français</w:t>
      </w:r>
      <w:r w:rsidR="00437F76">
        <w:rPr>
          <w:sz w:val="24"/>
        </w:rPr>
        <w:t>e</w:t>
      </w:r>
      <w:r w:rsidR="00D940EF">
        <w:rPr>
          <w:sz w:val="24"/>
        </w:rPr>
        <w:t>, et il apparaît pertinent de s’intéresser à la situation outre-rhin</w:t>
      </w:r>
      <w:r w:rsidR="009B2BDD">
        <w:rPr>
          <w:sz w:val="24"/>
        </w:rPr>
        <w:t xml:space="preserve"> 15 ans après l’inscription de la protection animale dans la constitution</w:t>
      </w:r>
      <w:r w:rsidR="00D940EF">
        <w:rPr>
          <w:sz w:val="24"/>
        </w:rPr>
        <w:t xml:space="preserve">. </w:t>
      </w:r>
      <w:r w:rsidR="004561E8">
        <w:rPr>
          <w:sz w:val="24"/>
        </w:rPr>
        <w:t>Cette journée d’études se conçoit comme une première étape en vue de l’organisation d’un colloque plus ambitieux sur la question.</w:t>
      </w:r>
      <w:r w:rsidR="000C64C5">
        <w:rPr>
          <w:sz w:val="24"/>
        </w:rPr>
        <w:t xml:space="preserve"> Nous souhaitons </w:t>
      </w:r>
      <w:r w:rsidR="005356AF">
        <w:rPr>
          <w:sz w:val="24"/>
        </w:rPr>
        <w:t>l’</w:t>
      </w:r>
      <w:r w:rsidR="000C64C5">
        <w:rPr>
          <w:sz w:val="24"/>
        </w:rPr>
        <w:t xml:space="preserve">aborder dans une perspective </w:t>
      </w:r>
      <w:r w:rsidR="00752E74">
        <w:rPr>
          <w:sz w:val="24"/>
        </w:rPr>
        <w:t>interdisciplinaire. Plusieurs axes d’études</w:t>
      </w:r>
      <w:r w:rsidR="005356AF">
        <w:rPr>
          <w:sz w:val="24"/>
        </w:rPr>
        <w:t xml:space="preserve"> </w:t>
      </w:r>
      <w:r w:rsidR="00F039C0">
        <w:rPr>
          <w:sz w:val="24"/>
        </w:rPr>
        <w:t>sont envisagés</w:t>
      </w:r>
      <w:r w:rsidR="00752E74">
        <w:rPr>
          <w:sz w:val="24"/>
        </w:rPr>
        <w:t>:</w:t>
      </w:r>
    </w:p>
    <w:p w:rsidR="00752E74" w:rsidRDefault="00752E74" w:rsidP="001D4DDB">
      <w:pPr>
        <w:ind w:firstLine="708"/>
        <w:jc w:val="both"/>
        <w:rPr>
          <w:sz w:val="24"/>
        </w:rPr>
      </w:pPr>
    </w:p>
    <w:p w:rsidR="004561E8" w:rsidRDefault="004561E8" w:rsidP="001D4DDB">
      <w:pPr>
        <w:ind w:firstLine="708"/>
        <w:jc w:val="both"/>
        <w:rPr>
          <w:sz w:val="24"/>
        </w:rPr>
      </w:pPr>
    </w:p>
    <w:p w:rsidR="00752E74" w:rsidRDefault="00834993" w:rsidP="0008161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Axe 1 :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L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es animaux et la question animale dans la littérature et la </w:t>
      </w:r>
      <w:r w:rsidR="00C0112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culture 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allemandes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 :</w:t>
      </w:r>
    </w:p>
    <w:p w:rsidR="00455F85" w:rsidRDefault="00455F85" w:rsidP="00455F85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</w:p>
    <w:p w:rsidR="009D123C" w:rsidRDefault="00455F85" w:rsidP="009D123C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Le colloque organisé par Marc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Cluet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en 2004 qui a donné lieu à la publication de l’ouvrage « L’Amour des animaux dans le monde germanique. 1760-2000 » avait permis de faire un point très complet </w:t>
      </w:r>
      <w:r w:rsidR="009D123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au sujet 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place des animaux dans la culture allemande, chez les écrivains et les philosophes notamment :</w:t>
      </w:r>
      <w:r w:rsidR="001004F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Goethe, Grimm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Pirinci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Rilke, Adorno, </w:t>
      </w:r>
      <w:r w:rsidR="001004F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Horkheimer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Kafka, Werfel, Canetti etc. </w:t>
      </w:r>
      <w:r w:rsidR="00C405E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est peut-être possible de repérer </w:t>
      </w:r>
      <w:r w:rsidR="0098345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cependant </w:t>
      </w:r>
      <w:r w:rsidR="00C405E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d’</w:t>
      </w:r>
      <w:r w:rsidR="00F71FC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autres auteurs </w:t>
      </w:r>
      <w:r w:rsidR="008918B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ou artistes </w:t>
      </w:r>
      <w:r w:rsidR="00F71FC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q</w:t>
      </w:r>
      <w:r w:rsidR="00C405E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ui n’ont pas été traités </w:t>
      </w:r>
      <w:r w:rsidR="00F71FC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lors du</w:t>
      </w:r>
      <w:r w:rsidR="00C405E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colloque de 2004, notamment parmi les auteurs contemporains. Cette journée d’études pourrait s’y employer. </w:t>
      </w:r>
    </w:p>
    <w:p w:rsidR="00455F85" w:rsidRPr="00455F85" w:rsidRDefault="00455F85" w:rsidP="009D123C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vanish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vanish/>
          <w:color w:val="000000"/>
          <w:sz w:val="24"/>
          <w:szCs w:val="24"/>
          <w:lang w:eastAsia="fr-FR"/>
        </w:rPr>
        <w:t>Hoffma</w:t>
      </w:r>
    </w:p>
    <w:p w:rsidR="00455F85" w:rsidRPr="00455F85" w:rsidRDefault="00455F85" w:rsidP="009D123C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C27165" w:rsidRDefault="00834993" w:rsidP="0008161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lastRenderedPageBreak/>
        <w:t xml:space="preserve">Axe 2 :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L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'éthique animale </w:t>
      </w:r>
      <w:r w:rsidR="003104E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et les « </w:t>
      </w:r>
      <w:proofErr w:type="spellStart"/>
      <w:r w:rsidR="003104E6" w:rsidRPr="003104E6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fr-FR"/>
        </w:rPr>
        <w:t>Human</w:t>
      </w:r>
      <w:proofErr w:type="spellEnd"/>
      <w:r w:rsidR="003104E6" w:rsidRPr="003104E6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fr-FR"/>
        </w:rPr>
        <w:t>-Animal-</w:t>
      </w:r>
      <w:proofErr w:type="spellStart"/>
      <w:r w:rsidR="003104E6" w:rsidRPr="003104E6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fr-FR"/>
        </w:rPr>
        <w:t>Studies</w:t>
      </w:r>
      <w:proofErr w:type="spellEnd"/>
      <w:r w:rsidR="003104E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 » dans les universités allemandes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: </w:t>
      </w:r>
    </w:p>
    <w:p w:rsidR="00A6745B" w:rsidRDefault="00A6745B" w:rsidP="00A6745B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</w:p>
    <w:p w:rsidR="00A6745B" w:rsidRDefault="00A6745B" w:rsidP="00A6745B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6745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La question </w:t>
      </w:r>
      <w:r w:rsid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du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droit des animaux a été portée au 20</w:t>
      </w:r>
      <w:r w:rsidRPr="00A6745B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siècle sur le devant de la scène par des philosophes</w:t>
      </w:r>
      <w:r w:rsidR="00B05C1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de langue anglaise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notamment </w:t>
      </w:r>
      <w:r w:rsidR="00B05C1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l’Australien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Peter Singer</w:t>
      </w:r>
      <w:r w:rsidR="00EE0EE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</w:t>
      </w:r>
      <w:r w:rsidR="00EE0EE5" w:rsidRPr="00EE0EE5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Animal </w:t>
      </w:r>
      <w:proofErr w:type="spellStart"/>
      <w:r w:rsidR="00EE0EE5" w:rsidRPr="00EE0EE5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Liberation</w:t>
      </w:r>
      <w:proofErr w:type="spellEnd"/>
      <w:r w:rsidR="00EE0EE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 1976)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</w:t>
      </w:r>
      <w:r w:rsidR="00B05C1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l’Américain </w:t>
      </w:r>
      <w:r w:rsidR="0096263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Tom </w:t>
      </w:r>
      <w:proofErr w:type="spellStart"/>
      <w:r w:rsidR="0096263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gan</w:t>
      </w:r>
      <w:proofErr w:type="spellEnd"/>
      <w:r w:rsidR="00EE0EE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</w:t>
      </w:r>
      <w:r w:rsidR="00EE0EE5" w:rsidRPr="00EE0EE5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The Case for Animal </w:t>
      </w:r>
      <w:proofErr w:type="spellStart"/>
      <w:r w:rsidR="00EE0EE5" w:rsidRPr="00EE0EE5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Rights</w:t>
      </w:r>
      <w:proofErr w:type="spellEnd"/>
      <w:r w:rsidR="00EE0EE5" w:rsidRPr="00EE0EE5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, </w:t>
      </w:r>
      <w:r w:rsidR="00EE0EE5" w:rsidRPr="00ED47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1983</w:t>
      </w:r>
      <w:r w:rsidR="00EE0EE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On pourrait s’intéresser à la réception de ces théories en Allemagne</w:t>
      </w:r>
      <w:r w:rsidR="00C03D5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Il serait également intéressant d’étudier comment les philosophes allemands ont répondu à ces théories à partir de la tr</w:t>
      </w:r>
      <w:r w:rsidR="007D3D7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adition phil</w:t>
      </w:r>
      <w:r w:rsidR="00002B2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osophique allemande : on songe ici </w:t>
      </w:r>
      <w:r w:rsidR="007D3D7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aux travaux de Johann S. </w:t>
      </w:r>
      <w:proofErr w:type="spellStart"/>
      <w:r w:rsidR="007D3D7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Ach</w:t>
      </w:r>
      <w:proofErr w:type="spellEnd"/>
      <w:r w:rsidR="007D3D7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d’Ursula Wolf.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De plus, </w:t>
      </w:r>
      <w:r w:rsid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question de l’institutionnalisation du champ de recherche des « </w:t>
      </w:r>
      <w:proofErr w:type="spellStart"/>
      <w:r w:rsidR="003104E6" w:rsidRPr="003104E6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Human</w:t>
      </w:r>
      <w:proofErr w:type="spellEnd"/>
      <w:r w:rsidR="003104E6" w:rsidRPr="003104E6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-Animal-</w:t>
      </w:r>
      <w:proofErr w:type="spellStart"/>
      <w:r w:rsidR="003104E6" w:rsidRPr="003104E6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Studies</w:t>
      </w:r>
      <w:proofErr w:type="spellEnd"/>
      <w:r w:rsid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 » </w:t>
      </w:r>
      <w:r w:rsid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dans le domaine des sciences humaines et sociales </w:t>
      </w:r>
      <w:r w:rsid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au sein des universités allemandes mérite d’être étudiée. </w:t>
      </w:r>
      <w:r w:rsidR="000C548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Quels obstacles doivent affronter ces chercheurs ? </w:t>
      </w:r>
      <w:r w:rsidR="00637CF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Pourquoi ? </w:t>
      </w:r>
      <w:r w:rsidR="000C548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Quelles réalisations notables peut-on recenser ?</w:t>
      </w:r>
    </w:p>
    <w:p w:rsidR="00A6745B" w:rsidRPr="00A6745B" w:rsidRDefault="00A6745B" w:rsidP="00A6745B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104E6" w:rsidRDefault="00F039C0" w:rsidP="006B1EAB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 w:rsidRPr="00E3496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Axe 3 : </w:t>
      </w:r>
      <w:r w:rsidR="00C27165" w:rsidRPr="00E3496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L</w:t>
      </w:r>
      <w:r w:rsidR="00752E74" w:rsidRPr="00E3496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'histoi</w:t>
      </w:r>
      <w:r w:rsidR="00C27165" w:rsidRPr="00E3496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re du végétarisme en Allemagne et des organisations </w:t>
      </w:r>
      <w:r w:rsidR="00E3496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de défense des animaux :</w:t>
      </w:r>
    </w:p>
    <w:p w:rsidR="00E34966" w:rsidRPr="00E34966" w:rsidRDefault="00E34966" w:rsidP="00E34966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</w:p>
    <w:p w:rsidR="003104E6" w:rsidRDefault="003104E6" w:rsidP="00F146B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On pourrait s’intéresser à l’histoire du végétarisme éthique en Allemagne, </w:t>
      </w:r>
      <w:r w:rsid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ainsi qu’à celle </w:t>
      </w: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de l’organisation végétarienne allemande, la « VEBU »,</w:t>
      </w:r>
      <w:r w:rsid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créée à Leipzig en 1892 et qui compte aujourd’hui environ 14000 membres. La théorisation du végétarisme éthique en Allemagne pourrait également faire l’objet d’investigations (Gustav Struve</w:t>
      </w:r>
      <w:r w:rsidRPr="003104E6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, </w:t>
      </w:r>
      <w:r w:rsidR="001727D6" w:rsidRP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théoriciens de la </w:t>
      </w:r>
      <w:proofErr w:type="spellStart"/>
      <w:r w:rsidRPr="001727D6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Lebensreform</w:t>
      </w:r>
      <w:proofErr w:type="spellEnd"/>
      <w:r w:rsid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 a</w:t>
      </w:r>
      <w:r w:rsidRP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nthroposophie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etc.</w:t>
      </w: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).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serait également intéressant d’étudier l’histoire des organisations de </w:t>
      </w:r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défense des animaux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en </w:t>
      </w:r>
      <w:r w:rsidR="00D969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Allemagne, notamment celle du </w:t>
      </w:r>
      <w:r w:rsidR="00D96988" w:rsidRPr="00EC6BA9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Deutscher</w:t>
      </w:r>
      <w:r w:rsidR="00D969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D96988" w:rsidRPr="00D9698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Tierschutzbund</w:t>
      </w:r>
      <w:proofErr w:type="spellEnd"/>
      <w:r w:rsidR="00D969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1A31F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créé </w:t>
      </w:r>
      <w:r w:rsidR="00D969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en 1881,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de montrer les</w:t>
      </w:r>
      <w:r w:rsidR="001727D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liens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éventuels </w:t>
      </w:r>
      <w:r w:rsidR="0033407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entre les deux mouvements.</w:t>
      </w:r>
      <w:r w:rsidR="00F1760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Aiyana</w:t>
      </w:r>
      <w:proofErr w:type="spellEnd"/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Rosen</w:t>
      </w:r>
      <w:proofErr w:type="spellEnd"/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a consacré une étude à l’histoire récente du mouvement </w:t>
      </w:r>
      <w:proofErr w:type="spellStart"/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animaliste</w:t>
      </w:r>
      <w:proofErr w:type="spellEnd"/>
      <w:r w:rsidR="001A31F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allemand</w:t>
      </w:r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  <w:r w:rsidR="00F1760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L’Allemagne est en outre le premier pays où un parti politique s’est constitué pour défendre la cause animale : le « </w:t>
      </w:r>
      <w:proofErr w:type="spellStart"/>
      <w:r w:rsidR="00F17606" w:rsidRPr="00F17606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Tierschutzpartei</w:t>
      </w:r>
      <w:proofErr w:type="spellEnd"/>
      <w:r w:rsidR="00F1760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» en 1993.</w:t>
      </w:r>
      <w:r w:rsidR="001F373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Une étude consacrée à ce parti : sa création, son positionnement, ses mili</w:t>
      </w:r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</w:t>
      </w:r>
      <w:r w:rsidR="001F373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ants, ses résultats électoraux</w:t>
      </w:r>
      <w:r w:rsidR="00E349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etc.</w:t>
      </w:r>
      <w:r w:rsidR="001F373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pourrait apporter des connaissances intéressantes.</w:t>
      </w:r>
      <w:r w:rsidR="0033407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Il pourrait être </w:t>
      </w:r>
      <w:r w:rsidR="00F1760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aussi </w:t>
      </w:r>
      <w:r w:rsidR="001A31F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approprié </w:t>
      </w:r>
      <w:r w:rsidR="0033407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de revenir sur l’</w:t>
      </w:r>
      <w:r w:rsidR="00C77F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influence </w:t>
      </w:r>
      <w:r w:rsidR="0094035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d’Albert Schweizer</w:t>
      </w:r>
      <w:r w:rsidR="00D969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(1875-1965) en </w:t>
      </w:r>
      <w:r w:rsidR="0013303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Allemagne,</w:t>
      </w:r>
      <w:r w:rsidR="00D969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qui n’est devenu </w:t>
      </w:r>
      <w:r w:rsidR="0094035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végétarien qu’</w:t>
      </w:r>
      <w:r w:rsidR="001F373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à la fin de sa vie mais qui a beaucoup défendu la cause animale.</w:t>
      </w:r>
      <w:r w:rsidR="004E764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Une fondation Albert Schweitzer a vu le jour en 2010 et lutte </w:t>
      </w:r>
      <w:r w:rsidR="0059356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aujourd’hui </w:t>
      </w:r>
      <w:r w:rsidR="004E764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contre l’élevage intensif et pour la promotion du mode de vie </w:t>
      </w:r>
      <w:proofErr w:type="spellStart"/>
      <w:r w:rsidR="004E764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vegan</w:t>
      </w:r>
      <w:proofErr w:type="spellEnd"/>
      <w:r w:rsidR="004E764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</w:p>
    <w:p w:rsidR="003104E6" w:rsidRPr="003104E6" w:rsidRDefault="003104E6" w:rsidP="003104E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752E74" w:rsidRDefault="00F039C0" w:rsidP="00C2716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Axe 4 :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La 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"</w:t>
      </w:r>
      <w:proofErr w:type="spellStart"/>
      <w:r w:rsidR="00752E74" w:rsidRPr="00F039C0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fr-FR"/>
        </w:rPr>
        <w:t>Tierschutz</w:t>
      </w:r>
      <w:r w:rsidR="00C27165" w:rsidRPr="00F039C0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fr-FR"/>
        </w:rPr>
        <w:t>gesetz</w:t>
      </w:r>
      <w:proofErr w:type="spellEnd"/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":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genèse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, évolution, défis</w:t>
      </w:r>
      <w:r w:rsidR="006502B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 : </w:t>
      </w:r>
    </w:p>
    <w:p w:rsidR="003104E6" w:rsidRDefault="003104E6" w:rsidP="003104E6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</w:p>
    <w:p w:rsidR="003104E6" w:rsidRDefault="003104E6" w:rsidP="00F146B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s’agit </w:t>
      </w:r>
      <w:r w:rsidR="00FE22B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là </w:t>
      </w: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d’</w:t>
      </w:r>
      <w:r w:rsidR="0086014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étudier</w:t>
      </w: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les grands jalons de l’inscription dans le droit allemand des principes de protection animale.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faudra notamment </w:t>
      </w:r>
      <w:r w:rsidR="00F756D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86014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analyser </w:t>
      </w:r>
      <w:r w:rsidR="00EC468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et circonscrire la place 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loi d</w:t>
      </w: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 1933, promulgué sou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</w:t>
      </w:r>
      <w:r w:rsidRPr="003104E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le régime national-socialiste,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dans l’histoire des avancées en faveur de la protection animale en Allemagne. </w:t>
      </w:r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De plus, il serait intéressant d’analyser la situation juridique actuelle suite à l’inscription de la protection animale comme objectif de l’Etat dans la constitu</w:t>
      </w:r>
      <w:r w:rsidR="00F407A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tion en 2002. Cette inscription</w:t>
      </w:r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a-t-</w:t>
      </w:r>
      <w:r w:rsidR="00F407A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elle des effets concrets sur le sort réservé aux animaux </w:t>
      </w:r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en Allemagne ou ne revêt-elle qu’une portée symbolique ? Introduit-elle une tension et des contradictions dans le droit allemand ? </w:t>
      </w:r>
      <w:r w:rsidR="006D75D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pourrait être particulièrement fécond d’étudier les influences </w:t>
      </w:r>
      <w:r w:rsidR="006D75D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lastRenderedPageBreak/>
        <w:t xml:space="preserve">réciproques entre les différents acteurs que sont les gouvernants, les partis politiques, les associations de </w:t>
      </w:r>
      <w:r w:rsidR="00C6650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défense des animaux etc. </w:t>
      </w:r>
      <w:r w:rsidR="00F407A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et d’identifier </w:t>
      </w:r>
      <w:r w:rsidR="006D75D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le rôle de chacun dans l’évolution du cadre législatif. </w:t>
      </w:r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Il serait également intéressant de revenir sur les débats et controverses, notamment au sein des organ</w:t>
      </w:r>
      <w:r w:rsidR="0086014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is</w:t>
      </w:r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ations de</w:t>
      </w:r>
      <w:r w:rsidR="00F146B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défense des animaux</w:t>
      </w:r>
      <w:r w:rsidR="00610AF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 entre les partisans du</w:t>
      </w:r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« </w:t>
      </w:r>
      <w:proofErr w:type="spellStart"/>
      <w:r w:rsidR="006502BE" w:rsidRPr="006502BE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Tierschutz</w:t>
      </w:r>
      <w:proofErr w:type="spellEnd"/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» et ceux des « </w:t>
      </w:r>
      <w:proofErr w:type="spellStart"/>
      <w:r w:rsidR="006502BE" w:rsidRPr="006502BE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Tierrechte</w:t>
      </w:r>
      <w:proofErr w:type="spellEnd"/>
      <w:r w:rsidR="006502B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».</w:t>
      </w:r>
    </w:p>
    <w:p w:rsidR="006502BE" w:rsidRDefault="006502BE" w:rsidP="000C370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752E74" w:rsidRDefault="00F039C0" w:rsidP="00C2716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Axe 5 :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L'analyse historique et 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sociologiqu</w:t>
      </w:r>
      <w:r w:rsidR="00F2181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e </w:t>
      </w:r>
      <w:r w:rsidR="00A0668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du rapport humain</w:t>
      </w:r>
      <w:r w:rsidR="00FA6F0A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s</w:t>
      </w:r>
      <w:r w:rsidR="00A0668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-</w:t>
      </w:r>
      <w:r w:rsidR="00037D7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animaux et de l’émergence </w:t>
      </w:r>
      <w:r w:rsidR="00F2181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des mouvements </w:t>
      </w:r>
      <w:proofErr w:type="spellStart"/>
      <w:r w:rsidR="00F2181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animaliste</w:t>
      </w:r>
      <w:proofErr w:type="spellEnd"/>
      <w:r w:rsidR="00F2181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 et </w:t>
      </w:r>
      <w:proofErr w:type="spellStart"/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vegan</w:t>
      </w:r>
      <w:proofErr w:type="spellEnd"/>
    </w:p>
    <w:p w:rsidR="00F2181E" w:rsidRDefault="00F2181E" w:rsidP="00F2181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</w:p>
    <w:p w:rsidR="00F2181E" w:rsidRPr="004C633D" w:rsidRDefault="004C633D" w:rsidP="00F85224">
      <w:pPr>
        <w:spacing w:after="0" w:line="240" w:lineRule="auto"/>
        <w:ind w:left="708"/>
        <w:jc w:val="both"/>
        <w:rPr>
          <w:rFonts w:eastAsia="Times New Roman" w:cs="Times New Roman"/>
          <w:color w:val="000000"/>
          <w:sz w:val="28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</w:t>
      </w:r>
      <w:r w:rsidR="00F2181E" w:rsidRP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s’</w:t>
      </w:r>
      <w:r w:rsidR="004C38F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agit de s’</w:t>
      </w:r>
      <w:r w:rsidR="00F2181E" w:rsidRP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intéresser à une étude des rapports humains-animaux dans une perspective de longue durée. </w:t>
      </w:r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serait par exemple pertinent d’étudier le rapport </w:t>
      </w:r>
      <w:r w:rsidR="00DB51A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des Allemands </w:t>
      </w:r>
      <w:r w:rsidR="00F8522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aux animaux </w:t>
      </w:r>
      <w:r w:rsidR="00A0349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à différentes époques de leur </w:t>
      </w:r>
      <w:r w:rsidR="007D3F9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histoire. </w:t>
      </w:r>
      <w:r w:rsidR="00DB51A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Par exemple : comment étaient considérés et traités les animaux au Moyen-Âge ? </w:t>
      </w:r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Dispose-t-on de sources intéressantes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à </w:t>
      </w:r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ce sujet ? </w:t>
      </w:r>
      <w:r w:rsidR="00DB51A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De quelles connaissances dispose-on au sujet de la souffrance animale pendant les conflits qui ont ensanglanté l’Allemagne (Guerre de Trente ans, Guerres Mondiales etc.) ?</w:t>
      </w:r>
      <w:r w:rsidR="00037D7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L’époque de </w:t>
      </w:r>
      <w:r w:rsidR="004077AE" w:rsidRPr="00FD35E3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l’</w:t>
      </w:r>
      <w:proofErr w:type="spellStart"/>
      <w:r w:rsidR="004077AE" w:rsidRPr="00FD35E3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Aufklärung</w:t>
      </w:r>
      <w:proofErr w:type="spellEnd"/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ou bien celle 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 l’industrialisation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ont-</w:t>
      </w:r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elles</w:t>
      </w:r>
      <w:proofErr w:type="spellEnd"/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conduit </w:t>
      </w:r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à des changements notables dans le rapport </w:t>
      </w:r>
      <w:r w:rsidR="00F8522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des Allemands </w:t>
      </w:r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aux animaux ?</w:t>
      </w:r>
      <w:r w:rsidR="00F8522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Quelle était la situation en Allemagne de l’Est après la guerre ?</w:t>
      </w:r>
      <w:r w:rsidR="004077A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="00037D7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etc</w:t>
      </w:r>
      <w:proofErr w:type="gramEnd"/>
      <w:r w:rsidR="00037D7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B316D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On peut également s’interroger</w:t>
      </w:r>
      <w:r w:rsidR="00F8522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B316D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sur les enjeux d’une écriture de l’histoire du point d</w:t>
      </w:r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 vue des animaux comme le font </w:t>
      </w:r>
      <w:r w:rsidR="00B316D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Mieke Roscher</w:t>
      </w:r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Dorothee</w:t>
      </w:r>
      <w:proofErr w:type="spellEnd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Brantz</w:t>
      </w:r>
      <w:proofErr w:type="spellEnd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</w:t>
      </w:r>
      <w:r w:rsidR="004542C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Clemens </w:t>
      </w:r>
      <w:proofErr w:type="spellStart"/>
      <w:r w:rsidR="004542C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Wischermann</w:t>
      </w:r>
      <w:proofErr w:type="spellEnd"/>
      <w:r w:rsidR="004542C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Christof</w:t>
      </w:r>
      <w:proofErr w:type="spellEnd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Mauch</w:t>
      </w:r>
      <w:proofErr w:type="spellEnd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Rainer </w:t>
      </w:r>
      <w:proofErr w:type="spellStart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Pöppingheges</w:t>
      </w:r>
      <w:proofErr w:type="spellEnd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ou bien Pascal </w:t>
      </w:r>
      <w:proofErr w:type="spellStart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Eitler</w:t>
      </w:r>
      <w:proofErr w:type="spellEnd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Maren </w:t>
      </w:r>
      <w:proofErr w:type="spellStart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Möhring</w:t>
      </w:r>
      <w:proofErr w:type="spellEnd"/>
      <w:r w:rsidR="0062019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  <w:r w:rsidR="00B316D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Au plan théorique, il est </w:t>
      </w:r>
      <w:r w:rsidR="00B316D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également </w:t>
      </w:r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possible de relier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la question animale ainsi que </w:t>
      </w:r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l’émergence des mouvements </w:t>
      </w:r>
      <w:proofErr w:type="spellStart"/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animaliste</w:t>
      </w:r>
      <w:proofErr w:type="spellEnd"/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</w:t>
      </w:r>
      <w:proofErr w:type="spellStart"/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vegan</w:t>
      </w:r>
      <w:proofErr w:type="spellEnd"/>
      <w:r w:rsidR="00F2181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à des évolutions sociales globales dont il faut interroger et analyser les enjeux. </w:t>
      </w:r>
      <w:r w:rsidR="007D3F9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La théorie sociologique,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à travers les cadres conceptuels</w:t>
      </w:r>
      <w:r w:rsidR="0059529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forgés par des auteurs tels que </w:t>
      </w:r>
      <w:proofErr w:type="spellStart"/>
      <w:r w:rsidR="0059529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Theodor</w:t>
      </w:r>
      <w:proofErr w:type="spellEnd"/>
      <w:r w:rsidR="0059529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W.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Adorno, </w:t>
      </w:r>
      <w:r w:rsidR="009311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Norbert </w:t>
      </w:r>
      <w:r w:rsidR="0059529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Elias, </w:t>
      </w:r>
      <w:proofErr w:type="spellStart"/>
      <w:r w:rsidR="009311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Niklas</w:t>
      </w:r>
      <w:proofErr w:type="spellEnd"/>
      <w:r w:rsidR="009311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Luhmann</w:t>
      </w:r>
      <w:proofErr w:type="spellEnd"/>
      <w:r w:rsidR="0031158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etc.</w:t>
      </w:r>
      <w:r w:rsidR="007D3F9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 peut permettre de mettre en perspective ces questions. D’un point de vue plus contemporain, il serait intéressant de présenter les résultats d’analyses qualitatives auprès de personnes ayant opté pour u</w:t>
      </w:r>
      <w:r w:rsidR="00943A6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 mode de vie végétarien/</w:t>
      </w:r>
      <w:proofErr w:type="spellStart"/>
      <w:r w:rsidR="00943A6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vegan</w:t>
      </w:r>
      <w:proofErr w:type="spellEnd"/>
      <w:r w:rsidR="00943A6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, comme </w:t>
      </w:r>
      <w:r w:rsidR="00943A68" w:rsidRPr="004C63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les mène</w:t>
      </w:r>
      <w:r w:rsidR="0052461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nt</w:t>
      </w:r>
      <w:r w:rsidR="00943A68" w:rsidRPr="004C63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la sociologue allemande d’Hambourg </w:t>
      </w:r>
      <w:r w:rsidR="00943A68" w:rsidRPr="004C633D">
        <w:rPr>
          <w:sz w:val="24"/>
        </w:rPr>
        <w:t xml:space="preserve">Pamela </w:t>
      </w:r>
      <w:proofErr w:type="spellStart"/>
      <w:r w:rsidR="00943A68" w:rsidRPr="004C633D">
        <w:rPr>
          <w:sz w:val="24"/>
        </w:rPr>
        <w:t>Kerschke</w:t>
      </w:r>
      <w:proofErr w:type="spellEnd"/>
      <w:r w:rsidR="00943A68" w:rsidRPr="004C633D">
        <w:rPr>
          <w:sz w:val="24"/>
        </w:rPr>
        <w:t>-Risch</w:t>
      </w:r>
      <w:r w:rsidR="00524615">
        <w:rPr>
          <w:sz w:val="24"/>
        </w:rPr>
        <w:t xml:space="preserve"> ou </w:t>
      </w:r>
      <w:r w:rsidR="00BD42B3">
        <w:rPr>
          <w:sz w:val="24"/>
        </w:rPr>
        <w:t xml:space="preserve">bien </w:t>
      </w:r>
      <w:r w:rsidR="00524615">
        <w:rPr>
          <w:sz w:val="24"/>
        </w:rPr>
        <w:t>d’autres</w:t>
      </w:r>
      <w:r w:rsidR="00BD42B3">
        <w:rPr>
          <w:sz w:val="24"/>
        </w:rPr>
        <w:t xml:space="preserve"> chercheurs</w:t>
      </w:r>
      <w:r w:rsidR="00524615">
        <w:rPr>
          <w:sz w:val="24"/>
        </w:rPr>
        <w:t xml:space="preserve">. </w:t>
      </w:r>
    </w:p>
    <w:p w:rsidR="00F2181E" w:rsidRPr="00F2181E" w:rsidRDefault="00F2181E" w:rsidP="00F2181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752E74" w:rsidRPr="00F039C0" w:rsidRDefault="00F039C0" w:rsidP="00C2716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Axe 6 :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L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es liens entre le </w:t>
      </w:r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mouvement </w:t>
      </w:r>
      <w:proofErr w:type="spellStart"/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vegan</w:t>
      </w:r>
      <w:proofErr w:type="spellEnd"/>
      <w:r w:rsidR="00C27165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et la "</w:t>
      </w:r>
      <w:proofErr w:type="spellStart"/>
      <w:r w:rsidR="00752E74" w:rsidRPr="00F039C0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fr-FR"/>
        </w:rPr>
        <w:t>Nachhaltigkeitsökonomie</w:t>
      </w:r>
      <w:proofErr w:type="spellEnd"/>
      <w:r w:rsidR="00752E74" w:rsidRPr="00F039C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"</w:t>
      </w:r>
    </w:p>
    <w:p w:rsidR="007A162B" w:rsidRDefault="007A162B" w:rsidP="00E645A0">
      <w:pPr>
        <w:ind w:left="360"/>
        <w:jc w:val="both"/>
        <w:rPr>
          <w:sz w:val="24"/>
        </w:rPr>
      </w:pPr>
    </w:p>
    <w:p w:rsidR="00E645A0" w:rsidRPr="00E645A0" w:rsidRDefault="00E645A0" w:rsidP="00F85224">
      <w:pPr>
        <w:ind w:left="708"/>
        <w:jc w:val="both"/>
        <w:rPr>
          <w:sz w:val="24"/>
        </w:rPr>
      </w:pPr>
      <w:r>
        <w:rPr>
          <w:sz w:val="24"/>
        </w:rPr>
        <w:t>Les entreprises produisant et com</w:t>
      </w:r>
      <w:r w:rsidR="00F52669">
        <w:rPr>
          <w:sz w:val="24"/>
        </w:rPr>
        <w:t xml:space="preserve">mercialisant des produits </w:t>
      </w:r>
      <w:proofErr w:type="spellStart"/>
      <w:r w:rsidR="00F52669">
        <w:rPr>
          <w:sz w:val="24"/>
        </w:rPr>
        <w:t>vegan</w:t>
      </w:r>
      <w:proofErr w:type="spellEnd"/>
      <w:r>
        <w:rPr>
          <w:sz w:val="24"/>
        </w:rPr>
        <w:t xml:space="preserve"> se développent en Allemagne</w:t>
      </w:r>
      <w:r w:rsidR="00A05C76">
        <w:rPr>
          <w:sz w:val="24"/>
        </w:rPr>
        <w:t xml:space="preserve"> dans différents secteurs de l’économie : industrie alimentaire, cosmétique, textile, distribution etc.</w:t>
      </w:r>
      <w:r>
        <w:rPr>
          <w:sz w:val="24"/>
        </w:rPr>
        <w:t xml:space="preserve"> </w:t>
      </w:r>
      <w:r w:rsidR="00A05C76">
        <w:rPr>
          <w:sz w:val="24"/>
        </w:rPr>
        <w:t xml:space="preserve">Les entreprises traditionnelles, par exemple le célèbre producteur de saucisses </w:t>
      </w:r>
      <w:r w:rsidR="00A05C76" w:rsidRPr="00A05C76">
        <w:rPr>
          <w:i/>
          <w:sz w:val="24"/>
        </w:rPr>
        <w:t>Herta</w:t>
      </w:r>
      <w:r w:rsidR="00A05C76">
        <w:rPr>
          <w:sz w:val="24"/>
        </w:rPr>
        <w:t xml:space="preserve">, </w:t>
      </w:r>
      <w:r>
        <w:rPr>
          <w:sz w:val="24"/>
        </w:rPr>
        <w:t xml:space="preserve">se voient contraintes de suivre la tendance en proposant </w:t>
      </w:r>
      <w:r w:rsidR="00A05C76">
        <w:rPr>
          <w:sz w:val="24"/>
        </w:rPr>
        <w:t xml:space="preserve">elles-aussi des produits estampillés </w:t>
      </w:r>
      <w:r w:rsidR="001E4F77">
        <w:rPr>
          <w:sz w:val="24"/>
        </w:rPr>
        <w:t>« </w:t>
      </w:r>
      <w:proofErr w:type="spellStart"/>
      <w:r w:rsidR="00A05C76">
        <w:rPr>
          <w:sz w:val="24"/>
        </w:rPr>
        <w:t>vegan</w:t>
      </w:r>
      <w:proofErr w:type="spellEnd"/>
      <w:r w:rsidR="001E4F77">
        <w:rPr>
          <w:sz w:val="24"/>
        </w:rPr>
        <w:t> »</w:t>
      </w:r>
      <w:r w:rsidR="00A05C76">
        <w:rPr>
          <w:sz w:val="24"/>
        </w:rPr>
        <w:t xml:space="preserve">. </w:t>
      </w:r>
      <w:r w:rsidR="0029234E">
        <w:rPr>
          <w:sz w:val="24"/>
        </w:rPr>
        <w:t>Il serait intéressant de mener des études quantitatives et qualitatives au sujet de</w:t>
      </w:r>
      <w:r w:rsidR="004F4AF6">
        <w:rPr>
          <w:sz w:val="24"/>
        </w:rPr>
        <w:t xml:space="preserve"> cette économie. Comment peut-on expliq</w:t>
      </w:r>
      <w:r w:rsidR="00F52669">
        <w:rPr>
          <w:sz w:val="24"/>
        </w:rPr>
        <w:t xml:space="preserve">uer ce boom de l’économie </w:t>
      </w:r>
      <w:proofErr w:type="spellStart"/>
      <w:r w:rsidR="00F52669">
        <w:rPr>
          <w:sz w:val="24"/>
        </w:rPr>
        <w:t>vegan</w:t>
      </w:r>
      <w:proofErr w:type="spellEnd"/>
      <w:r w:rsidR="004F4AF6">
        <w:rPr>
          <w:sz w:val="24"/>
        </w:rPr>
        <w:t xml:space="preserve"> en Allemagne ? Quel rôle joue-</w:t>
      </w:r>
      <w:r w:rsidR="0029234E">
        <w:rPr>
          <w:sz w:val="24"/>
        </w:rPr>
        <w:t xml:space="preserve">t-elle véritablement aujourd’hui dans une Allemagne championne de l’exportation de biens industriels et de produits issus de l’élevage ? </w:t>
      </w:r>
      <w:r w:rsidR="004F4AF6">
        <w:rPr>
          <w:sz w:val="24"/>
        </w:rPr>
        <w:t>Quelle sont ses liens avec la « </w:t>
      </w:r>
      <w:proofErr w:type="spellStart"/>
      <w:r w:rsidR="004F4AF6" w:rsidRPr="004F4AF6">
        <w:rPr>
          <w:i/>
          <w:sz w:val="24"/>
        </w:rPr>
        <w:t>Nachhaltigkeitsökonomie</w:t>
      </w:r>
      <w:proofErr w:type="spellEnd"/>
      <w:r w:rsidR="004F4AF6">
        <w:rPr>
          <w:sz w:val="24"/>
        </w:rPr>
        <w:t> » ? Peut-elle être considérée comme plus « durable » que l’économie traditionnelle ? Il serait également intéressant de mener des intervie</w:t>
      </w:r>
      <w:r w:rsidR="00550958">
        <w:rPr>
          <w:sz w:val="24"/>
        </w:rPr>
        <w:t xml:space="preserve">ws avec des entrepreneurs </w:t>
      </w:r>
      <w:proofErr w:type="spellStart"/>
      <w:r w:rsidR="00550958">
        <w:rPr>
          <w:sz w:val="24"/>
        </w:rPr>
        <w:t>vegan</w:t>
      </w:r>
      <w:proofErr w:type="spellEnd"/>
      <w:r w:rsidR="004F4AF6">
        <w:rPr>
          <w:sz w:val="24"/>
        </w:rPr>
        <w:t xml:space="preserve"> </w:t>
      </w:r>
      <w:r w:rsidR="008911A5">
        <w:rPr>
          <w:sz w:val="24"/>
        </w:rPr>
        <w:t xml:space="preserve">(Jan </w:t>
      </w:r>
      <w:proofErr w:type="spellStart"/>
      <w:r w:rsidR="008911A5">
        <w:rPr>
          <w:sz w:val="24"/>
        </w:rPr>
        <w:t>Bredak</w:t>
      </w:r>
      <w:proofErr w:type="spellEnd"/>
      <w:r w:rsidR="008911A5">
        <w:rPr>
          <w:sz w:val="24"/>
        </w:rPr>
        <w:t xml:space="preserve">, Christian </w:t>
      </w:r>
      <w:proofErr w:type="spellStart"/>
      <w:r w:rsidR="008911A5">
        <w:rPr>
          <w:sz w:val="24"/>
        </w:rPr>
        <w:t>Wagedes</w:t>
      </w:r>
      <w:proofErr w:type="spellEnd"/>
      <w:r w:rsidR="008911A5">
        <w:rPr>
          <w:sz w:val="24"/>
        </w:rPr>
        <w:t xml:space="preserve">, </w:t>
      </w:r>
      <w:proofErr w:type="spellStart"/>
      <w:r w:rsidR="008911A5">
        <w:rPr>
          <w:sz w:val="24"/>
        </w:rPr>
        <w:t>Mudar</w:t>
      </w:r>
      <w:proofErr w:type="spellEnd"/>
      <w:r w:rsidR="008911A5">
        <w:rPr>
          <w:sz w:val="24"/>
        </w:rPr>
        <w:t xml:space="preserve"> </w:t>
      </w:r>
      <w:proofErr w:type="spellStart"/>
      <w:r w:rsidR="008911A5">
        <w:rPr>
          <w:sz w:val="24"/>
        </w:rPr>
        <w:t>Mannah</w:t>
      </w:r>
      <w:proofErr w:type="spellEnd"/>
      <w:r w:rsidR="003B7E71">
        <w:rPr>
          <w:sz w:val="24"/>
        </w:rPr>
        <w:t xml:space="preserve">, </w:t>
      </w:r>
      <w:proofErr w:type="spellStart"/>
      <w:r w:rsidR="003B7E71">
        <w:rPr>
          <w:sz w:val="24"/>
        </w:rPr>
        <w:t>Björn</w:t>
      </w:r>
      <w:proofErr w:type="spellEnd"/>
      <w:r w:rsidR="003B7E71">
        <w:rPr>
          <w:sz w:val="24"/>
        </w:rPr>
        <w:t xml:space="preserve"> </w:t>
      </w:r>
      <w:proofErr w:type="spellStart"/>
      <w:r w:rsidR="003B7E71">
        <w:rPr>
          <w:sz w:val="24"/>
        </w:rPr>
        <w:lastRenderedPageBreak/>
        <w:t>Mochinski</w:t>
      </w:r>
      <w:proofErr w:type="spellEnd"/>
      <w:r w:rsidR="008911A5">
        <w:rPr>
          <w:sz w:val="24"/>
        </w:rPr>
        <w:t xml:space="preserve"> etc.) </w:t>
      </w:r>
      <w:r w:rsidR="004F4AF6">
        <w:rPr>
          <w:sz w:val="24"/>
        </w:rPr>
        <w:t>pour sonder leur</w:t>
      </w:r>
      <w:r w:rsidR="0034158E">
        <w:rPr>
          <w:sz w:val="24"/>
        </w:rPr>
        <w:t>s</w:t>
      </w:r>
      <w:r w:rsidR="004F4AF6">
        <w:rPr>
          <w:sz w:val="24"/>
        </w:rPr>
        <w:t xml:space="preserve"> motivation</w:t>
      </w:r>
      <w:r w:rsidR="0034158E">
        <w:rPr>
          <w:sz w:val="24"/>
        </w:rPr>
        <w:t>s</w:t>
      </w:r>
      <w:r w:rsidR="004F4AF6">
        <w:rPr>
          <w:sz w:val="24"/>
        </w:rPr>
        <w:t xml:space="preserve"> et analyser leur démarche entrepreneuriale.</w:t>
      </w:r>
    </w:p>
    <w:sectPr w:rsidR="00E645A0" w:rsidRPr="00E6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8226B"/>
    <w:multiLevelType w:val="hybridMultilevel"/>
    <w:tmpl w:val="68109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02279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22"/>
    <w:rsid w:val="00002B25"/>
    <w:rsid w:val="00037D7C"/>
    <w:rsid w:val="000634A3"/>
    <w:rsid w:val="00081615"/>
    <w:rsid w:val="000C11CD"/>
    <w:rsid w:val="000C370F"/>
    <w:rsid w:val="000C548E"/>
    <w:rsid w:val="000C64C5"/>
    <w:rsid w:val="000D2E6E"/>
    <w:rsid w:val="000F15CE"/>
    <w:rsid w:val="001004FC"/>
    <w:rsid w:val="00133031"/>
    <w:rsid w:val="00150632"/>
    <w:rsid w:val="00157AEB"/>
    <w:rsid w:val="001727D6"/>
    <w:rsid w:val="00191AE1"/>
    <w:rsid w:val="001A31F6"/>
    <w:rsid w:val="001D4DDB"/>
    <w:rsid w:val="001E4F77"/>
    <w:rsid w:val="001F373E"/>
    <w:rsid w:val="0029234E"/>
    <w:rsid w:val="002C746A"/>
    <w:rsid w:val="002D0920"/>
    <w:rsid w:val="002F3B87"/>
    <w:rsid w:val="003104E6"/>
    <w:rsid w:val="00311585"/>
    <w:rsid w:val="00313235"/>
    <w:rsid w:val="00334079"/>
    <w:rsid w:val="0034158E"/>
    <w:rsid w:val="00385E6E"/>
    <w:rsid w:val="003B2CA8"/>
    <w:rsid w:val="003B7E71"/>
    <w:rsid w:val="004077AE"/>
    <w:rsid w:val="00437F76"/>
    <w:rsid w:val="00451411"/>
    <w:rsid w:val="004542CD"/>
    <w:rsid w:val="00455F85"/>
    <w:rsid w:val="004561E8"/>
    <w:rsid w:val="004C38F9"/>
    <w:rsid w:val="004C633D"/>
    <w:rsid w:val="004D003B"/>
    <w:rsid w:val="004E764F"/>
    <w:rsid w:val="004F4AF6"/>
    <w:rsid w:val="00524615"/>
    <w:rsid w:val="005356AF"/>
    <w:rsid w:val="00550958"/>
    <w:rsid w:val="00593569"/>
    <w:rsid w:val="0059529F"/>
    <w:rsid w:val="005B2737"/>
    <w:rsid w:val="00610AF9"/>
    <w:rsid w:val="00620190"/>
    <w:rsid w:val="0062185C"/>
    <w:rsid w:val="00637CFB"/>
    <w:rsid w:val="006502BE"/>
    <w:rsid w:val="006A25A6"/>
    <w:rsid w:val="006A66CB"/>
    <w:rsid w:val="006B7821"/>
    <w:rsid w:val="006C0B19"/>
    <w:rsid w:val="006D75D1"/>
    <w:rsid w:val="00723BFC"/>
    <w:rsid w:val="00727677"/>
    <w:rsid w:val="00735B3C"/>
    <w:rsid w:val="00751B0A"/>
    <w:rsid w:val="00752E74"/>
    <w:rsid w:val="007579D7"/>
    <w:rsid w:val="007804C7"/>
    <w:rsid w:val="007A162B"/>
    <w:rsid w:val="007A3303"/>
    <w:rsid w:val="007D3D7B"/>
    <w:rsid w:val="007D3F9A"/>
    <w:rsid w:val="00804FA8"/>
    <w:rsid w:val="00834993"/>
    <w:rsid w:val="00860146"/>
    <w:rsid w:val="00874EC6"/>
    <w:rsid w:val="008911A5"/>
    <w:rsid w:val="0089181C"/>
    <w:rsid w:val="008918B5"/>
    <w:rsid w:val="008C22E0"/>
    <w:rsid w:val="008D07F7"/>
    <w:rsid w:val="008F27C6"/>
    <w:rsid w:val="008F675D"/>
    <w:rsid w:val="00906736"/>
    <w:rsid w:val="00913D2D"/>
    <w:rsid w:val="0092644D"/>
    <w:rsid w:val="0093111F"/>
    <w:rsid w:val="0094035C"/>
    <w:rsid w:val="00943749"/>
    <w:rsid w:val="00943A68"/>
    <w:rsid w:val="0096263E"/>
    <w:rsid w:val="0098345D"/>
    <w:rsid w:val="009873B5"/>
    <w:rsid w:val="009B2BDD"/>
    <w:rsid w:val="009B5DDF"/>
    <w:rsid w:val="009D123C"/>
    <w:rsid w:val="00A0349C"/>
    <w:rsid w:val="00A05C76"/>
    <w:rsid w:val="00A06688"/>
    <w:rsid w:val="00A15A54"/>
    <w:rsid w:val="00A6745B"/>
    <w:rsid w:val="00AA0622"/>
    <w:rsid w:val="00AA1AF9"/>
    <w:rsid w:val="00AA443F"/>
    <w:rsid w:val="00B05C10"/>
    <w:rsid w:val="00B266A6"/>
    <w:rsid w:val="00B316DA"/>
    <w:rsid w:val="00B34741"/>
    <w:rsid w:val="00B50588"/>
    <w:rsid w:val="00BB3C69"/>
    <w:rsid w:val="00BD42B3"/>
    <w:rsid w:val="00BF2EB8"/>
    <w:rsid w:val="00C01123"/>
    <w:rsid w:val="00C03D58"/>
    <w:rsid w:val="00C27165"/>
    <w:rsid w:val="00C405EF"/>
    <w:rsid w:val="00C57469"/>
    <w:rsid w:val="00C66505"/>
    <w:rsid w:val="00C77FA5"/>
    <w:rsid w:val="00CE40B2"/>
    <w:rsid w:val="00D11CDA"/>
    <w:rsid w:val="00D26E04"/>
    <w:rsid w:val="00D40768"/>
    <w:rsid w:val="00D940EF"/>
    <w:rsid w:val="00D96988"/>
    <w:rsid w:val="00DB51A9"/>
    <w:rsid w:val="00DC1DA2"/>
    <w:rsid w:val="00E129CB"/>
    <w:rsid w:val="00E34966"/>
    <w:rsid w:val="00E364D5"/>
    <w:rsid w:val="00E41346"/>
    <w:rsid w:val="00E42B45"/>
    <w:rsid w:val="00E645A0"/>
    <w:rsid w:val="00E86FA7"/>
    <w:rsid w:val="00EC4680"/>
    <w:rsid w:val="00EC6BA9"/>
    <w:rsid w:val="00ED473D"/>
    <w:rsid w:val="00EE0EE5"/>
    <w:rsid w:val="00F02AC4"/>
    <w:rsid w:val="00F039C0"/>
    <w:rsid w:val="00F146B4"/>
    <w:rsid w:val="00F17606"/>
    <w:rsid w:val="00F2181E"/>
    <w:rsid w:val="00F407AB"/>
    <w:rsid w:val="00F52669"/>
    <w:rsid w:val="00F56B91"/>
    <w:rsid w:val="00F71FC8"/>
    <w:rsid w:val="00F756DA"/>
    <w:rsid w:val="00F85224"/>
    <w:rsid w:val="00FA6F0A"/>
    <w:rsid w:val="00FD35E3"/>
    <w:rsid w:val="00FE1DC9"/>
    <w:rsid w:val="00FE22BD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13D9-0B6B-4497-862C-162D24C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4B3A-72C6-4E23-AFD8-2E901DA1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2029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SELLIER</dc:creator>
  <cp:keywords/>
  <dc:description/>
  <cp:lastModifiedBy>SELLIER</cp:lastModifiedBy>
  <cp:revision>6</cp:revision>
  <dcterms:created xsi:type="dcterms:W3CDTF">2018-01-17T08:21:00Z</dcterms:created>
  <dcterms:modified xsi:type="dcterms:W3CDTF">2018-01-17T08:29:00Z</dcterms:modified>
</cp:coreProperties>
</file>