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2FB" w:rsidRPr="003C1FA9" w:rsidRDefault="00A70FB4" w:rsidP="00DC0E2D">
      <w:pPr>
        <w:jc w:val="center"/>
        <w:rPr>
          <w:rFonts w:ascii="Times New Roman" w:hAnsi="Times New Roman" w:cs="Times New Roman"/>
          <w:b/>
          <w:color w:val="C00000"/>
          <w:sz w:val="32"/>
          <w:szCs w:val="32"/>
        </w:rPr>
      </w:pPr>
      <w:r w:rsidRPr="003C1FA9">
        <w:rPr>
          <w:rFonts w:ascii="Times New Roman" w:hAnsi="Times New Roman" w:cs="Times New Roman"/>
          <w:b/>
          <w:color w:val="C00000"/>
          <w:sz w:val="32"/>
          <w:szCs w:val="32"/>
        </w:rPr>
        <w:t>La guerre de Crimée, la première guerre moderne</w:t>
      </w:r>
      <w:r w:rsidR="00666AF4" w:rsidRPr="003C1FA9">
        <w:rPr>
          <w:rFonts w:ascii="Times New Roman" w:hAnsi="Times New Roman" w:cs="Times New Roman"/>
          <w:b/>
          <w:color w:val="C00000"/>
          <w:sz w:val="32"/>
          <w:szCs w:val="32"/>
        </w:rPr>
        <w:t xml:space="preserve"> européenne ?</w:t>
      </w:r>
    </w:p>
    <w:p w:rsidR="003D7140" w:rsidRPr="00BF30FC" w:rsidRDefault="003C1FA9" w:rsidP="00DC0E2D">
      <w:pPr>
        <w:jc w:val="center"/>
        <w:rPr>
          <w:rFonts w:ascii="Times New Roman" w:hAnsi="Times New Roman" w:cs="Times New Roman"/>
          <w:b/>
          <w:i/>
          <w:sz w:val="32"/>
          <w:szCs w:val="32"/>
        </w:rPr>
      </w:pPr>
      <w:r w:rsidRPr="00BF30FC">
        <w:rPr>
          <w:rFonts w:ascii="Times New Roman" w:hAnsi="Times New Roman" w:cs="Times New Roman"/>
          <w:b/>
          <w:i/>
          <w:sz w:val="32"/>
          <w:szCs w:val="32"/>
        </w:rPr>
        <w:t>Appel à communications</w:t>
      </w:r>
    </w:p>
    <w:p w:rsidR="00050F70" w:rsidRPr="003C1FA9" w:rsidRDefault="00050F70" w:rsidP="00DC0E2D">
      <w:pPr>
        <w:jc w:val="both"/>
        <w:rPr>
          <w:rFonts w:ascii="Times New Roman" w:hAnsi="Times New Roman" w:cs="Times New Roman"/>
          <w:b/>
          <w:sz w:val="24"/>
          <w:szCs w:val="24"/>
          <w:u w:val="single"/>
        </w:rPr>
      </w:pPr>
    </w:p>
    <w:p w:rsidR="004633C9" w:rsidRPr="00BF30FC" w:rsidRDefault="004633C9" w:rsidP="004633C9">
      <w:pPr>
        <w:spacing w:after="0" w:line="360" w:lineRule="auto"/>
        <w:jc w:val="center"/>
        <w:rPr>
          <w:rFonts w:ascii="Times New Roman" w:eastAsia="Calibri" w:hAnsi="Times New Roman" w:cs="Times New Roman"/>
          <w:b/>
          <w:color w:val="C00000"/>
          <w:sz w:val="24"/>
          <w:szCs w:val="24"/>
        </w:rPr>
      </w:pPr>
      <w:r w:rsidRPr="00BF30FC">
        <w:rPr>
          <w:rFonts w:ascii="Times New Roman" w:eastAsia="Calibri" w:hAnsi="Times New Roman" w:cs="Times New Roman"/>
          <w:b/>
          <w:color w:val="C00000"/>
          <w:sz w:val="24"/>
          <w:szCs w:val="24"/>
        </w:rPr>
        <w:t>Colloque</w:t>
      </w:r>
      <w:r w:rsidR="005A0202">
        <w:rPr>
          <w:rFonts w:ascii="Times New Roman" w:eastAsia="Calibri" w:hAnsi="Times New Roman" w:cs="Times New Roman"/>
          <w:b/>
          <w:color w:val="C00000"/>
          <w:sz w:val="24"/>
          <w:szCs w:val="24"/>
        </w:rPr>
        <w:t xml:space="preserve"> international</w:t>
      </w:r>
      <w:r w:rsidRPr="00BF30FC">
        <w:rPr>
          <w:rFonts w:ascii="Times New Roman" w:eastAsia="Calibri" w:hAnsi="Times New Roman" w:cs="Times New Roman"/>
          <w:b/>
          <w:color w:val="C00000"/>
          <w:sz w:val="24"/>
          <w:szCs w:val="24"/>
        </w:rPr>
        <w:t xml:space="preserve"> organisé par le Centre d’histoire du XIXe siècle</w:t>
      </w:r>
      <w:r w:rsidR="003D7140" w:rsidRPr="00BF30FC">
        <w:rPr>
          <w:rFonts w:ascii="Times New Roman" w:eastAsia="Calibri" w:hAnsi="Times New Roman" w:cs="Times New Roman"/>
          <w:b/>
          <w:color w:val="C00000"/>
          <w:sz w:val="24"/>
          <w:szCs w:val="24"/>
        </w:rPr>
        <w:t xml:space="preserve">, le </w:t>
      </w:r>
      <w:proofErr w:type="spellStart"/>
      <w:r w:rsidR="003D7140" w:rsidRPr="00BF30FC">
        <w:rPr>
          <w:rFonts w:ascii="Times New Roman" w:eastAsia="Calibri" w:hAnsi="Times New Roman" w:cs="Times New Roman"/>
          <w:b/>
          <w:color w:val="C00000"/>
          <w:sz w:val="24"/>
          <w:szCs w:val="24"/>
        </w:rPr>
        <w:t>La</w:t>
      </w:r>
      <w:r w:rsidR="0008026F">
        <w:rPr>
          <w:rFonts w:ascii="Times New Roman" w:eastAsia="Calibri" w:hAnsi="Times New Roman" w:cs="Times New Roman"/>
          <w:b/>
          <w:color w:val="C00000"/>
          <w:sz w:val="24"/>
          <w:szCs w:val="24"/>
        </w:rPr>
        <w:t>bE</w:t>
      </w:r>
      <w:r w:rsidR="003D7140" w:rsidRPr="00BF30FC">
        <w:rPr>
          <w:rFonts w:ascii="Times New Roman" w:eastAsia="Calibri" w:hAnsi="Times New Roman" w:cs="Times New Roman"/>
          <w:b/>
          <w:color w:val="C00000"/>
          <w:sz w:val="24"/>
          <w:szCs w:val="24"/>
        </w:rPr>
        <w:t>x</w:t>
      </w:r>
      <w:proofErr w:type="spellEnd"/>
      <w:r w:rsidR="003D7140" w:rsidRPr="00BF30FC">
        <w:rPr>
          <w:rFonts w:ascii="Times New Roman" w:eastAsia="Calibri" w:hAnsi="Times New Roman" w:cs="Times New Roman"/>
          <w:b/>
          <w:color w:val="C00000"/>
          <w:sz w:val="24"/>
          <w:szCs w:val="24"/>
        </w:rPr>
        <w:t xml:space="preserve"> E</w:t>
      </w:r>
      <w:r w:rsidR="0008026F">
        <w:rPr>
          <w:rFonts w:ascii="Times New Roman" w:eastAsia="Calibri" w:hAnsi="Times New Roman" w:cs="Times New Roman"/>
          <w:b/>
          <w:color w:val="C00000"/>
          <w:sz w:val="24"/>
          <w:szCs w:val="24"/>
        </w:rPr>
        <w:t>HN</w:t>
      </w:r>
      <w:r w:rsidR="003D7140" w:rsidRPr="00BF30FC">
        <w:rPr>
          <w:rFonts w:ascii="Times New Roman" w:eastAsia="Calibri" w:hAnsi="Times New Roman" w:cs="Times New Roman"/>
          <w:b/>
          <w:color w:val="C00000"/>
          <w:sz w:val="24"/>
          <w:szCs w:val="24"/>
        </w:rPr>
        <w:t xml:space="preserve">E </w:t>
      </w:r>
      <w:r w:rsidR="004B17C4" w:rsidRPr="00BF30FC">
        <w:rPr>
          <w:rFonts w:ascii="Times New Roman" w:eastAsia="Calibri" w:hAnsi="Times New Roman" w:cs="Times New Roman"/>
          <w:b/>
          <w:color w:val="C00000"/>
          <w:sz w:val="24"/>
          <w:szCs w:val="24"/>
        </w:rPr>
        <w:t>et</w:t>
      </w:r>
      <w:r w:rsidRPr="00BF30FC">
        <w:rPr>
          <w:rFonts w:ascii="Times New Roman" w:eastAsia="Calibri" w:hAnsi="Times New Roman" w:cs="Times New Roman"/>
          <w:b/>
          <w:color w:val="C00000"/>
          <w:sz w:val="24"/>
          <w:szCs w:val="24"/>
        </w:rPr>
        <w:t xml:space="preserve"> le</w:t>
      </w:r>
      <w:r w:rsidR="0008026F">
        <w:rPr>
          <w:rFonts w:ascii="Times New Roman" w:eastAsia="Calibri" w:hAnsi="Times New Roman" w:cs="Times New Roman"/>
          <w:b/>
          <w:color w:val="C00000"/>
          <w:sz w:val="24"/>
          <w:szCs w:val="24"/>
        </w:rPr>
        <w:t xml:space="preserve"> </w:t>
      </w:r>
      <w:bookmarkStart w:id="0" w:name="_Hlk530238125"/>
      <w:r w:rsidR="0008026F">
        <w:rPr>
          <w:rFonts w:ascii="Times New Roman" w:eastAsia="Calibri" w:hAnsi="Times New Roman" w:cs="Times New Roman"/>
          <w:b/>
          <w:color w:val="C00000"/>
          <w:sz w:val="24"/>
          <w:szCs w:val="24"/>
        </w:rPr>
        <w:t>Centre de recherches en histoire des Slaves (UMR</w:t>
      </w:r>
      <w:r w:rsidRPr="00BF30FC">
        <w:rPr>
          <w:rFonts w:ascii="Times New Roman" w:eastAsia="Calibri" w:hAnsi="Times New Roman" w:cs="Times New Roman"/>
          <w:b/>
          <w:color w:val="C00000"/>
          <w:sz w:val="24"/>
          <w:szCs w:val="24"/>
        </w:rPr>
        <w:t xml:space="preserve"> SIRICE</w:t>
      </w:r>
      <w:r w:rsidR="0008026F">
        <w:rPr>
          <w:rFonts w:ascii="Times New Roman" w:eastAsia="Calibri" w:hAnsi="Times New Roman" w:cs="Times New Roman"/>
          <w:b/>
          <w:color w:val="C00000"/>
          <w:sz w:val="24"/>
          <w:szCs w:val="24"/>
        </w:rPr>
        <w:t>)</w:t>
      </w:r>
      <w:bookmarkEnd w:id="0"/>
    </w:p>
    <w:p w:rsidR="00B80FDC" w:rsidRPr="003C1FA9" w:rsidRDefault="00B80FDC" w:rsidP="007B3352">
      <w:pPr>
        <w:spacing w:after="0" w:line="360" w:lineRule="auto"/>
        <w:jc w:val="both"/>
        <w:rPr>
          <w:rFonts w:ascii="Times New Roman" w:hAnsi="Times New Roman" w:cs="Times New Roman"/>
          <w:b/>
          <w:sz w:val="24"/>
          <w:szCs w:val="24"/>
        </w:rPr>
      </w:pPr>
    </w:p>
    <w:p w:rsidR="00050F70" w:rsidRPr="003C1FA9" w:rsidRDefault="00050F70" w:rsidP="003C1FA9">
      <w:pPr>
        <w:spacing w:after="0" w:line="360" w:lineRule="auto"/>
        <w:ind w:firstLine="709"/>
        <w:jc w:val="both"/>
        <w:rPr>
          <w:rFonts w:ascii="Times New Roman" w:hAnsi="Times New Roman" w:cs="Times New Roman"/>
          <w:sz w:val="24"/>
          <w:szCs w:val="24"/>
        </w:rPr>
      </w:pPr>
      <w:bookmarkStart w:id="1" w:name="_Hlk527019734"/>
      <w:r w:rsidRPr="003C1FA9">
        <w:rPr>
          <w:rFonts w:ascii="Times New Roman" w:hAnsi="Times New Roman" w:cs="Times New Roman"/>
          <w:sz w:val="24"/>
          <w:szCs w:val="24"/>
        </w:rPr>
        <w:t xml:space="preserve">La </w:t>
      </w:r>
      <w:r w:rsidR="003002B3">
        <w:rPr>
          <w:rFonts w:ascii="Times New Roman" w:hAnsi="Times New Roman" w:cs="Times New Roman"/>
          <w:sz w:val="24"/>
          <w:szCs w:val="24"/>
        </w:rPr>
        <w:t>g</w:t>
      </w:r>
      <w:r w:rsidRPr="003C1FA9">
        <w:rPr>
          <w:rFonts w:ascii="Times New Roman" w:hAnsi="Times New Roman" w:cs="Times New Roman"/>
          <w:sz w:val="24"/>
          <w:szCs w:val="24"/>
        </w:rPr>
        <w:t>uerre de Crimée (1853-1856) reste délaissée dans l’historiographie française du fait militaire. Elle n’</w:t>
      </w:r>
      <w:r w:rsidR="00666AF4" w:rsidRPr="003C1FA9">
        <w:rPr>
          <w:rFonts w:ascii="Times New Roman" w:hAnsi="Times New Roman" w:cs="Times New Roman"/>
          <w:sz w:val="24"/>
          <w:szCs w:val="24"/>
        </w:rPr>
        <w:t>a fait</w:t>
      </w:r>
      <w:r w:rsidRPr="003C1FA9">
        <w:rPr>
          <w:rFonts w:ascii="Times New Roman" w:hAnsi="Times New Roman" w:cs="Times New Roman"/>
          <w:sz w:val="24"/>
          <w:szCs w:val="24"/>
        </w:rPr>
        <w:t xml:space="preserve"> l’objet que de synthèses </w:t>
      </w:r>
      <w:r w:rsidR="00666AF4" w:rsidRPr="003C1FA9">
        <w:rPr>
          <w:rFonts w:ascii="Times New Roman" w:hAnsi="Times New Roman" w:cs="Times New Roman"/>
          <w:sz w:val="24"/>
          <w:szCs w:val="24"/>
        </w:rPr>
        <w:t xml:space="preserve">déjà </w:t>
      </w:r>
      <w:r w:rsidRPr="003C1FA9">
        <w:rPr>
          <w:rFonts w:ascii="Times New Roman" w:hAnsi="Times New Roman" w:cs="Times New Roman"/>
          <w:sz w:val="24"/>
          <w:szCs w:val="24"/>
        </w:rPr>
        <w:t xml:space="preserve">anciennes et a connu pendant longtemps un relatif désamour, </w:t>
      </w:r>
      <w:r w:rsidR="00666AF4" w:rsidRPr="003C1FA9">
        <w:rPr>
          <w:rFonts w:ascii="Times New Roman" w:hAnsi="Times New Roman" w:cs="Times New Roman"/>
          <w:sz w:val="24"/>
          <w:szCs w:val="24"/>
        </w:rPr>
        <w:t xml:space="preserve">en </w:t>
      </w:r>
      <w:r w:rsidRPr="003C1FA9">
        <w:rPr>
          <w:rFonts w:ascii="Times New Roman" w:hAnsi="Times New Roman" w:cs="Times New Roman"/>
          <w:sz w:val="24"/>
          <w:szCs w:val="24"/>
        </w:rPr>
        <w:t>étant associée</w:t>
      </w:r>
      <w:r w:rsidR="003946E1" w:rsidRPr="003C1FA9">
        <w:rPr>
          <w:rFonts w:ascii="Times New Roman" w:hAnsi="Times New Roman" w:cs="Times New Roman"/>
          <w:sz w:val="24"/>
          <w:szCs w:val="24"/>
        </w:rPr>
        <w:t>,</w:t>
      </w:r>
      <w:r w:rsidRPr="003C1FA9">
        <w:rPr>
          <w:rFonts w:ascii="Times New Roman" w:hAnsi="Times New Roman" w:cs="Times New Roman"/>
          <w:sz w:val="24"/>
          <w:szCs w:val="24"/>
        </w:rPr>
        <w:t xml:space="preserve"> selon l’historiographie de la III</w:t>
      </w:r>
      <w:r w:rsidRPr="003C1FA9">
        <w:rPr>
          <w:rFonts w:ascii="Times New Roman" w:hAnsi="Times New Roman" w:cs="Times New Roman"/>
          <w:sz w:val="24"/>
          <w:szCs w:val="24"/>
          <w:vertAlign w:val="superscript"/>
        </w:rPr>
        <w:t>ème</w:t>
      </w:r>
      <w:r w:rsidRPr="003C1FA9">
        <w:rPr>
          <w:rFonts w:ascii="Times New Roman" w:hAnsi="Times New Roman" w:cs="Times New Roman"/>
          <w:sz w:val="24"/>
          <w:szCs w:val="24"/>
        </w:rPr>
        <w:t xml:space="preserve"> République</w:t>
      </w:r>
      <w:r w:rsidR="003B4367" w:rsidRPr="003C1FA9">
        <w:rPr>
          <w:rFonts w:ascii="Times New Roman" w:hAnsi="Times New Roman" w:cs="Times New Roman"/>
          <w:sz w:val="24"/>
          <w:szCs w:val="24"/>
        </w:rPr>
        <w:t>,</w:t>
      </w:r>
      <w:r w:rsidRPr="003C1FA9">
        <w:rPr>
          <w:rFonts w:ascii="Times New Roman" w:hAnsi="Times New Roman" w:cs="Times New Roman"/>
          <w:sz w:val="24"/>
          <w:szCs w:val="24"/>
        </w:rPr>
        <w:t xml:space="preserve"> </w:t>
      </w:r>
      <w:r w:rsidR="00666AF4" w:rsidRPr="003C1FA9">
        <w:rPr>
          <w:rFonts w:ascii="Times New Roman" w:hAnsi="Times New Roman" w:cs="Times New Roman"/>
          <w:sz w:val="24"/>
          <w:szCs w:val="24"/>
        </w:rPr>
        <w:t xml:space="preserve">au </w:t>
      </w:r>
      <w:r w:rsidRPr="003C1FA9">
        <w:rPr>
          <w:rFonts w:ascii="Times New Roman" w:hAnsi="Times New Roman" w:cs="Times New Roman"/>
          <w:sz w:val="24"/>
          <w:szCs w:val="24"/>
        </w:rPr>
        <w:t xml:space="preserve">Second Empire dont il fallait effacer la trace. L’étude la plus solide et la plus récente (1995) est à mettre sur le compte d’Alain </w:t>
      </w:r>
      <w:proofErr w:type="spellStart"/>
      <w:r w:rsidRPr="003C1FA9">
        <w:rPr>
          <w:rFonts w:ascii="Times New Roman" w:hAnsi="Times New Roman" w:cs="Times New Roman"/>
          <w:sz w:val="24"/>
          <w:szCs w:val="24"/>
        </w:rPr>
        <w:t>Gouttman</w:t>
      </w:r>
      <w:proofErr w:type="spellEnd"/>
      <w:r w:rsidRPr="003C1FA9">
        <w:rPr>
          <w:rFonts w:ascii="Times New Roman" w:hAnsi="Times New Roman" w:cs="Times New Roman"/>
          <w:sz w:val="24"/>
          <w:szCs w:val="24"/>
        </w:rPr>
        <w:t xml:space="preserve">. </w:t>
      </w:r>
      <w:r w:rsidR="00666AF4" w:rsidRPr="003C1FA9">
        <w:rPr>
          <w:rFonts w:ascii="Times New Roman" w:hAnsi="Times New Roman" w:cs="Times New Roman"/>
          <w:sz w:val="24"/>
          <w:szCs w:val="24"/>
        </w:rPr>
        <w:t>Toutefois, s</w:t>
      </w:r>
      <w:r w:rsidRPr="003C1FA9">
        <w:rPr>
          <w:rFonts w:ascii="Times New Roman" w:hAnsi="Times New Roman" w:cs="Times New Roman"/>
          <w:sz w:val="24"/>
          <w:szCs w:val="24"/>
        </w:rPr>
        <w:t>i son travail se montre particulièrement érudit et objectif, il reste néanmoins fortement marqué par un tropisme encore net pour l’histoire-bataille. Ce retard de l’historiographie française est d’autant plus regrettable que la guerre de Crimée s’écrit</w:t>
      </w:r>
      <w:r w:rsidR="00FD482D" w:rsidRPr="003C1FA9">
        <w:rPr>
          <w:rFonts w:ascii="Times New Roman" w:hAnsi="Times New Roman" w:cs="Times New Roman"/>
          <w:sz w:val="24"/>
          <w:szCs w:val="24"/>
        </w:rPr>
        <w:t xml:space="preserve"> à l’étranger</w:t>
      </w:r>
      <w:r w:rsidRPr="003C1FA9">
        <w:rPr>
          <w:rFonts w:ascii="Times New Roman" w:hAnsi="Times New Roman" w:cs="Times New Roman"/>
          <w:sz w:val="24"/>
          <w:szCs w:val="24"/>
        </w:rPr>
        <w:t>, particulièrement en Angleterre</w:t>
      </w:r>
      <w:r w:rsidR="00FD482D" w:rsidRPr="003C1FA9">
        <w:rPr>
          <w:rFonts w:ascii="Times New Roman" w:hAnsi="Times New Roman" w:cs="Times New Roman"/>
          <w:sz w:val="24"/>
          <w:szCs w:val="24"/>
        </w:rPr>
        <w:t>, dans le cadre d’une histoire renouvelée</w:t>
      </w:r>
      <w:r w:rsidR="00666AF4" w:rsidRPr="003C1FA9">
        <w:rPr>
          <w:rFonts w:ascii="Times New Roman" w:hAnsi="Times New Roman" w:cs="Times New Roman"/>
          <w:sz w:val="24"/>
          <w:szCs w:val="24"/>
        </w:rPr>
        <w:t xml:space="preserve"> des conflits de plus en plus souvent abordés dans une approche pluridisciplinaire.</w:t>
      </w:r>
    </w:p>
    <w:bookmarkEnd w:id="1"/>
    <w:p w:rsidR="007B3352" w:rsidRPr="003C1FA9" w:rsidRDefault="007B3352" w:rsidP="003C1FA9">
      <w:pPr>
        <w:spacing w:after="0" w:line="360" w:lineRule="auto"/>
        <w:jc w:val="both"/>
        <w:rPr>
          <w:rFonts w:ascii="Times New Roman" w:hAnsi="Times New Roman" w:cs="Times New Roman"/>
          <w:sz w:val="24"/>
          <w:szCs w:val="24"/>
        </w:rPr>
      </w:pPr>
    </w:p>
    <w:p w:rsidR="00050F70" w:rsidRPr="003C1FA9" w:rsidRDefault="00050F70" w:rsidP="003C1FA9">
      <w:pPr>
        <w:spacing w:after="0" w:line="360" w:lineRule="auto"/>
        <w:ind w:firstLine="709"/>
        <w:jc w:val="both"/>
        <w:rPr>
          <w:rFonts w:ascii="Times New Roman" w:hAnsi="Times New Roman" w:cs="Times New Roman"/>
          <w:sz w:val="24"/>
          <w:szCs w:val="24"/>
        </w:rPr>
      </w:pPr>
      <w:bookmarkStart w:id="2" w:name="_Hlk527020482"/>
      <w:r w:rsidRPr="003C1FA9">
        <w:rPr>
          <w:rFonts w:ascii="Times New Roman" w:hAnsi="Times New Roman" w:cs="Times New Roman"/>
          <w:sz w:val="24"/>
          <w:szCs w:val="24"/>
        </w:rPr>
        <w:t xml:space="preserve">En effet, la </w:t>
      </w:r>
      <w:r w:rsidR="003002B3">
        <w:rPr>
          <w:rFonts w:ascii="Times New Roman" w:hAnsi="Times New Roman" w:cs="Times New Roman"/>
          <w:sz w:val="24"/>
          <w:szCs w:val="24"/>
        </w:rPr>
        <w:t>gu</w:t>
      </w:r>
      <w:r w:rsidRPr="003C1FA9">
        <w:rPr>
          <w:rFonts w:ascii="Times New Roman" w:hAnsi="Times New Roman" w:cs="Times New Roman"/>
          <w:sz w:val="24"/>
          <w:szCs w:val="24"/>
        </w:rPr>
        <w:t>erre de Crimée</w:t>
      </w:r>
      <w:r w:rsidR="00666AF4" w:rsidRPr="003C1FA9">
        <w:rPr>
          <w:rFonts w:ascii="Times New Roman" w:hAnsi="Times New Roman" w:cs="Times New Roman"/>
          <w:sz w:val="24"/>
          <w:szCs w:val="24"/>
        </w:rPr>
        <w:t xml:space="preserve"> marque</w:t>
      </w:r>
      <w:r w:rsidRPr="003C1FA9">
        <w:rPr>
          <w:rFonts w:ascii="Times New Roman" w:hAnsi="Times New Roman" w:cs="Times New Roman"/>
          <w:sz w:val="24"/>
          <w:szCs w:val="24"/>
        </w:rPr>
        <w:t>, avec la Guerre de Sécession (1861-1865), un tournant historique et anthropologique majeur dans l’histoire d</w:t>
      </w:r>
      <w:r w:rsidR="004633C9" w:rsidRPr="003C1FA9">
        <w:rPr>
          <w:rFonts w:ascii="Times New Roman" w:hAnsi="Times New Roman" w:cs="Times New Roman"/>
          <w:sz w:val="24"/>
          <w:szCs w:val="24"/>
        </w:rPr>
        <w:t>u fait militaire</w:t>
      </w:r>
      <w:r w:rsidRPr="003C1FA9">
        <w:rPr>
          <w:rFonts w:ascii="Times New Roman" w:hAnsi="Times New Roman" w:cs="Times New Roman"/>
          <w:sz w:val="24"/>
          <w:szCs w:val="24"/>
        </w:rPr>
        <w:t xml:space="preserve">, </w:t>
      </w:r>
      <w:r w:rsidR="00666AF4" w:rsidRPr="003C1FA9">
        <w:rPr>
          <w:rFonts w:ascii="Times New Roman" w:hAnsi="Times New Roman" w:cs="Times New Roman"/>
          <w:sz w:val="24"/>
          <w:szCs w:val="24"/>
        </w:rPr>
        <w:t xml:space="preserve">témoignant de </w:t>
      </w:r>
      <w:r w:rsidRPr="003C1FA9">
        <w:rPr>
          <w:rFonts w:ascii="Times New Roman" w:hAnsi="Times New Roman" w:cs="Times New Roman"/>
          <w:sz w:val="24"/>
          <w:szCs w:val="24"/>
        </w:rPr>
        <w:t>transformations profondes dans la façon de combattre mais également dans le rapport qu’entretiennent les sociétés avec la guerre</w:t>
      </w:r>
      <w:r w:rsidR="004633C9" w:rsidRPr="003C1FA9">
        <w:rPr>
          <w:rFonts w:ascii="Times New Roman" w:hAnsi="Times New Roman" w:cs="Times New Roman"/>
          <w:sz w:val="24"/>
          <w:szCs w:val="24"/>
        </w:rPr>
        <w:t>, que ce soit pendant ou après le conflit.</w:t>
      </w:r>
    </w:p>
    <w:bookmarkEnd w:id="2"/>
    <w:p w:rsidR="007B3352" w:rsidRPr="003C1FA9" w:rsidRDefault="007B3352" w:rsidP="003C1FA9">
      <w:pPr>
        <w:spacing w:after="0" w:line="360" w:lineRule="auto"/>
        <w:ind w:firstLine="709"/>
        <w:jc w:val="both"/>
        <w:rPr>
          <w:rFonts w:ascii="Times New Roman" w:hAnsi="Times New Roman" w:cs="Times New Roman"/>
          <w:sz w:val="24"/>
          <w:szCs w:val="24"/>
        </w:rPr>
      </w:pPr>
    </w:p>
    <w:p w:rsidR="00050F70" w:rsidRPr="003C1FA9" w:rsidRDefault="00050F70" w:rsidP="003C1FA9">
      <w:pPr>
        <w:spacing w:after="0" w:line="360" w:lineRule="auto"/>
        <w:ind w:firstLine="709"/>
        <w:jc w:val="both"/>
        <w:rPr>
          <w:rFonts w:ascii="Times New Roman" w:hAnsi="Times New Roman" w:cs="Times New Roman"/>
          <w:sz w:val="24"/>
          <w:szCs w:val="24"/>
        </w:rPr>
      </w:pPr>
      <w:bookmarkStart w:id="3" w:name="_Hlk527020847"/>
      <w:r w:rsidRPr="003C1FA9">
        <w:rPr>
          <w:rFonts w:ascii="Times New Roman" w:hAnsi="Times New Roman" w:cs="Times New Roman"/>
          <w:sz w:val="24"/>
          <w:szCs w:val="24"/>
        </w:rPr>
        <w:t>Ce colloque a donc pour ambition d’inscrire la guerre de Crimée dans cette nouvelle façon d’écrire l’histoire</w:t>
      </w:r>
      <w:r w:rsidR="00666AF4" w:rsidRPr="003C1FA9">
        <w:rPr>
          <w:rFonts w:ascii="Times New Roman" w:hAnsi="Times New Roman" w:cs="Times New Roman"/>
          <w:sz w:val="24"/>
          <w:szCs w:val="24"/>
        </w:rPr>
        <w:t xml:space="preserve"> des conflits</w:t>
      </w:r>
      <w:r w:rsidRPr="003C1FA9">
        <w:rPr>
          <w:rFonts w:ascii="Times New Roman" w:hAnsi="Times New Roman" w:cs="Times New Roman"/>
          <w:sz w:val="24"/>
          <w:szCs w:val="24"/>
        </w:rPr>
        <w:t xml:space="preserve">, en insistant sur </w:t>
      </w:r>
      <w:r w:rsidR="00666AF4" w:rsidRPr="003C1FA9">
        <w:rPr>
          <w:rFonts w:ascii="Times New Roman" w:hAnsi="Times New Roman" w:cs="Times New Roman"/>
          <w:sz w:val="24"/>
          <w:szCs w:val="24"/>
        </w:rPr>
        <w:t xml:space="preserve">trois </w:t>
      </w:r>
      <w:r w:rsidRPr="003C1FA9">
        <w:rPr>
          <w:rFonts w:ascii="Times New Roman" w:hAnsi="Times New Roman" w:cs="Times New Roman"/>
          <w:sz w:val="24"/>
          <w:szCs w:val="24"/>
        </w:rPr>
        <w:t>aspects fondamentaux :</w:t>
      </w:r>
    </w:p>
    <w:p w:rsidR="007B3352" w:rsidRPr="003C1FA9" w:rsidRDefault="007B3352" w:rsidP="003C1FA9">
      <w:pPr>
        <w:spacing w:after="0" w:line="360" w:lineRule="auto"/>
        <w:ind w:firstLine="709"/>
        <w:jc w:val="both"/>
        <w:rPr>
          <w:rFonts w:ascii="Times New Roman" w:hAnsi="Times New Roman" w:cs="Times New Roman"/>
          <w:sz w:val="24"/>
          <w:szCs w:val="24"/>
        </w:rPr>
      </w:pPr>
    </w:p>
    <w:p w:rsidR="003C1FA9" w:rsidRPr="003C1FA9" w:rsidRDefault="00050F70" w:rsidP="003C1FA9">
      <w:pPr>
        <w:pStyle w:val="Paragraphedeliste"/>
        <w:numPr>
          <w:ilvl w:val="0"/>
          <w:numId w:val="6"/>
        </w:numPr>
        <w:spacing w:after="0" w:line="360" w:lineRule="auto"/>
        <w:jc w:val="both"/>
        <w:rPr>
          <w:rFonts w:ascii="Times New Roman" w:hAnsi="Times New Roman" w:cs="Times New Roman"/>
          <w:sz w:val="24"/>
          <w:szCs w:val="24"/>
        </w:rPr>
      </w:pPr>
      <w:r w:rsidRPr="003C1FA9">
        <w:rPr>
          <w:rFonts w:ascii="Times New Roman" w:hAnsi="Times New Roman" w:cs="Times New Roman"/>
          <w:sz w:val="24"/>
          <w:szCs w:val="24"/>
        </w:rPr>
        <w:t xml:space="preserve">L’importance de l’anthropologie historique de la guerre moderne comme clé de compréhension des combats, des stratégies employées, </w:t>
      </w:r>
      <w:r w:rsidR="004633C9" w:rsidRPr="003C1FA9">
        <w:rPr>
          <w:rFonts w:ascii="Times New Roman" w:hAnsi="Times New Roman" w:cs="Times New Roman"/>
          <w:sz w:val="24"/>
          <w:szCs w:val="24"/>
        </w:rPr>
        <w:t xml:space="preserve">du vécu et des sentiments des combattants, </w:t>
      </w:r>
      <w:r w:rsidR="00FD482D" w:rsidRPr="003C1FA9">
        <w:rPr>
          <w:rFonts w:ascii="Times New Roman" w:hAnsi="Times New Roman" w:cs="Times New Roman"/>
          <w:sz w:val="24"/>
          <w:szCs w:val="24"/>
        </w:rPr>
        <w:t xml:space="preserve">des relations réciproques </w:t>
      </w:r>
      <w:r w:rsidRPr="003C1FA9">
        <w:rPr>
          <w:rFonts w:ascii="Times New Roman" w:hAnsi="Times New Roman" w:cs="Times New Roman"/>
          <w:sz w:val="24"/>
          <w:szCs w:val="24"/>
        </w:rPr>
        <w:t>entre la guerre et les sociétés.</w:t>
      </w:r>
    </w:p>
    <w:p w:rsidR="003C1FA9" w:rsidRPr="003C1FA9" w:rsidRDefault="003C1FA9" w:rsidP="003C1FA9">
      <w:pPr>
        <w:pStyle w:val="Paragraphedeliste"/>
        <w:spacing w:after="0" w:line="360" w:lineRule="auto"/>
        <w:ind w:left="735" w:firstLine="709"/>
        <w:jc w:val="both"/>
        <w:rPr>
          <w:rFonts w:ascii="Times New Roman" w:hAnsi="Times New Roman" w:cs="Times New Roman"/>
          <w:sz w:val="24"/>
          <w:szCs w:val="24"/>
        </w:rPr>
      </w:pPr>
    </w:p>
    <w:p w:rsidR="003C1FA9" w:rsidRPr="003C1FA9" w:rsidRDefault="004633C9" w:rsidP="003C1FA9">
      <w:pPr>
        <w:pStyle w:val="Paragraphedeliste"/>
        <w:spacing w:after="0" w:line="360" w:lineRule="auto"/>
        <w:ind w:left="1440"/>
        <w:jc w:val="both"/>
        <w:rPr>
          <w:rFonts w:ascii="Times New Roman" w:hAnsi="Times New Roman" w:cs="Times New Roman"/>
          <w:sz w:val="24"/>
          <w:szCs w:val="24"/>
        </w:rPr>
      </w:pPr>
      <w:r w:rsidRPr="003C1FA9">
        <w:rPr>
          <w:rFonts w:ascii="Times New Roman" w:hAnsi="Times New Roman" w:cs="Times New Roman"/>
          <w:sz w:val="24"/>
          <w:szCs w:val="24"/>
        </w:rPr>
        <w:t xml:space="preserve">2) La dimension transnationale, en introduisant une histoire comparée du conflit. La confrontation d’histoires croisées permettra de sortir du cloisonnement imposé par les seules approches nationales. Surtout, la guerre de Crimée ne </w:t>
      </w:r>
      <w:r w:rsidRPr="003C1FA9">
        <w:rPr>
          <w:rFonts w:ascii="Times New Roman" w:hAnsi="Times New Roman" w:cs="Times New Roman"/>
          <w:sz w:val="24"/>
          <w:szCs w:val="24"/>
        </w:rPr>
        <w:lastRenderedPageBreak/>
        <w:t>devra pas être uniquement vue de l’Occident, il faudra donc évaluer sa perception et ses répercussions dans le monde russe et dans</w:t>
      </w:r>
      <w:r w:rsidR="003177FF" w:rsidRPr="003C1FA9">
        <w:rPr>
          <w:rFonts w:ascii="Times New Roman" w:hAnsi="Times New Roman" w:cs="Times New Roman"/>
          <w:sz w:val="24"/>
          <w:szCs w:val="24"/>
        </w:rPr>
        <w:t xml:space="preserve"> le </w:t>
      </w:r>
      <w:r w:rsidRPr="003C1FA9">
        <w:rPr>
          <w:rFonts w:ascii="Times New Roman" w:hAnsi="Times New Roman" w:cs="Times New Roman"/>
          <w:sz w:val="24"/>
          <w:szCs w:val="24"/>
        </w:rPr>
        <w:t>monde</w:t>
      </w:r>
      <w:r w:rsidR="003C1FA9" w:rsidRPr="003C1FA9">
        <w:rPr>
          <w:rFonts w:ascii="Times New Roman" w:hAnsi="Times New Roman" w:cs="Times New Roman"/>
          <w:sz w:val="24"/>
          <w:szCs w:val="24"/>
        </w:rPr>
        <w:t xml:space="preserve"> </w:t>
      </w:r>
      <w:r w:rsidRPr="003C1FA9">
        <w:rPr>
          <w:rFonts w:ascii="Times New Roman" w:hAnsi="Times New Roman" w:cs="Times New Roman"/>
          <w:sz w:val="24"/>
          <w:szCs w:val="24"/>
        </w:rPr>
        <w:t>ottoman.</w:t>
      </w:r>
    </w:p>
    <w:p w:rsidR="003C1FA9" w:rsidRPr="003C1FA9" w:rsidRDefault="003C1FA9" w:rsidP="003C1FA9">
      <w:pPr>
        <w:spacing w:after="0" w:line="360" w:lineRule="auto"/>
        <w:ind w:left="360" w:firstLine="709"/>
        <w:jc w:val="both"/>
        <w:rPr>
          <w:rFonts w:ascii="Times New Roman" w:hAnsi="Times New Roman" w:cs="Times New Roman"/>
          <w:sz w:val="24"/>
          <w:szCs w:val="24"/>
        </w:rPr>
      </w:pPr>
    </w:p>
    <w:p w:rsidR="00050F70" w:rsidRPr="003C1FA9" w:rsidRDefault="00666AF4" w:rsidP="003C1FA9">
      <w:pPr>
        <w:pStyle w:val="Paragraphedeliste"/>
        <w:spacing w:after="0" w:line="360" w:lineRule="auto"/>
        <w:ind w:left="1440"/>
        <w:jc w:val="both"/>
        <w:rPr>
          <w:rFonts w:ascii="Times New Roman" w:hAnsi="Times New Roman" w:cs="Times New Roman"/>
          <w:sz w:val="24"/>
          <w:szCs w:val="24"/>
        </w:rPr>
      </w:pPr>
      <w:r w:rsidRPr="003C1FA9">
        <w:rPr>
          <w:rFonts w:ascii="Times New Roman" w:hAnsi="Times New Roman" w:cs="Times New Roman"/>
          <w:sz w:val="24"/>
          <w:szCs w:val="24"/>
        </w:rPr>
        <w:t xml:space="preserve">3) La dimension socioculturelle du conflit et sa mémoire. La guerre de Crimée </w:t>
      </w:r>
      <w:r w:rsidR="005566B7" w:rsidRPr="003C1FA9">
        <w:rPr>
          <w:rFonts w:ascii="Times New Roman" w:hAnsi="Times New Roman" w:cs="Times New Roman"/>
          <w:sz w:val="24"/>
          <w:szCs w:val="24"/>
        </w:rPr>
        <w:t xml:space="preserve">influence la société </w:t>
      </w:r>
      <w:r w:rsidRPr="003C1FA9">
        <w:rPr>
          <w:rFonts w:ascii="Times New Roman" w:hAnsi="Times New Roman" w:cs="Times New Roman"/>
          <w:sz w:val="24"/>
          <w:szCs w:val="24"/>
        </w:rPr>
        <w:t>par l’investissement</w:t>
      </w:r>
      <w:r w:rsidR="004633C9" w:rsidRPr="003C1FA9">
        <w:rPr>
          <w:rFonts w:ascii="Times New Roman" w:hAnsi="Times New Roman" w:cs="Times New Roman"/>
          <w:sz w:val="24"/>
          <w:szCs w:val="24"/>
        </w:rPr>
        <w:t xml:space="preserve"> médiatiques,</w:t>
      </w:r>
      <w:r w:rsidRPr="003C1FA9">
        <w:rPr>
          <w:rFonts w:ascii="Times New Roman" w:hAnsi="Times New Roman" w:cs="Times New Roman"/>
          <w:sz w:val="24"/>
          <w:szCs w:val="24"/>
        </w:rPr>
        <w:t xml:space="preserve"> économique et symbolique</w:t>
      </w:r>
      <w:r w:rsidR="004633C9" w:rsidRPr="003C1FA9">
        <w:rPr>
          <w:rFonts w:ascii="Times New Roman" w:hAnsi="Times New Roman" w:cs="Times New Roman"/>
          <w:sz w:val="24"/>
          <w:szCs w:val="24"/>
        </w:rPr>
        <w:t xml:space="preserve"> de l’État, de l’armée et des civils</w:t>
      </w:r>
      <w:r w:rsidRPr="003C1FA9">
        <w:rPr>
          <w:rFonts w:ascii="Times New Roman" w:hAnsi="Times New Roman" w:cs="Times New Roman"/>
          <w:sz w:val="24"/>
          <w:szCs w:val="24"/>
        </w:rPr>
        <w:t>.</w:t>
      </w:r>
    </w:p>
    <w:p w:rsidR="007B3352" w:rsidRPr="003C1FA9" w:rsidRDefault="007B3352" w:rsidP="003C1FA9">
      <w:pPr>
        <w:spacing w:after="0" w:line="360" w:lineRule="auto"/>
        <w:ind w:firstLine="709"/>
        <w:jc w:val="both"/>
        <w:rPr>
          <w:rFonts w:ascii="Times New Roman" w:hAnsi="Times New Roman" w:cs="Times New Roman"/>
          <w:sz w:val="24"/>
          <w:szCs w:val="24"/>
        </w:rPr>
      </w:pPr>
    </w:p>
    <w:p w:rsidR="002F2B2A" w:rsidRPr="003C1FA9" w:rsidRDefault="002F2B2A" w:rsidP="003C1FA9">
      <w:pPr>
        <w:spacing w:after="0" w:line="360" w:lineRule="auto"/>
        <w:ind w:firstLine="709"/>
        <w:jc w:val="both"/>
        <w:rPr>
          <w:rFonts w:ascii="Times New Roman" w:hAnsi="Times New Roman" w:cs="Times New Roman"/>
          <w:sz w:val="24"/>
          <w:szCs w:val="24"/>
        </w:rPr>
      </w:pPr>
      <w:r w:rsidRPr="003C1FA9">
        <w:rPr>
          <w:rFonts w:ascii="Times New Roman" w:hAnsi="Times New Roman" w:cs="Times New Roman"/>
          <w:sz w:val="24"/>
          <w:szCs w:val="24"/>
        </w:rPr>
        <w:t xml:space="preserve">Tenant compte de cette </w:t>
      </w:r>
      <w:r w:rsidR="004633C9" w:rsidRPr="003C1FA9">
        <w:rPr>
          <w:rFonts w:ascii="Times New Roman" w:hAnsi="Times New Roman" w:cs="Times New Roman"/>
          <w:sz w:val="24"/>
          <w:szCs w:val="24"/>
        </w:rPr>
        <w:t>triple</w:t>
      </w:r>
      <w:r w:rsidRPr="003C1FA9">
        <w:rPr>
          <w:rFonts w:ascii="Times New Roman" w:hAnsi="Times New Roman" w:cs="Times New Roman"/>
          <w:sz w:val="24"/>
          <w:szCs w:val="24"/>
        </w:rPr>
        <w:t xml:space="preserve"> démarche méthodologique, nous avons décidé d’organiser le colloque autour de quatre axes majeurs.</w:t>
      </w:r>
    </w:p>
    <w:bookmarkEnd w:id="3"/>
    <w:p w:rsidR="007B3352" w:rsidRPr="003C1FA9" w:rsidRDefault="007B3352" w:rsidP="003C1FA9">
      <w:pPr>
        <w:spacing w:after="0" w:line="360" w:lineRule="auto"/>
        <w:ind w:firstLine="709"/>
        <w:jc w:val="both"/>
        <w:rPr>
          <w:rFonts w:ascii="Times New Roman" w:hAnsi="Times New Roman" w:cs="Times New Roman"/>
          <w:b/>
          <w:sz w:val="24"/>
          <w:szCs w:val="24"/>
          <w:u w:val="single"/>
        </w:rPr>
      </w:pPr>
    </w:p>
    <w:p w:rsidR="003C1FA9" w:rsidRPr="00BF30FC" w:rsidRDefault="002F2B2A" w:rsidP="00BF30FC">
      <w:pPr>
        <w:pStyle w:val="Paragraphedeliste"/>
        <w:numPr>
          <w:ilvl w:val="0"/>
          <w:numId w:val="7"/>
        </w:numPr>
        <w:spacing w:after="0" w:line="360" w:lineRule="auto"/>
        <w:jc w:val="both"/>
        <w:rPr>
          <w:rFonts w:ascii="Times New Roman" w:hAnsi="Times New Roman" w:cs="Times New Roman"/>
          <w:b/>
          <w:color w:val="C00000"/>
          <w:sz w:val="28"/>
          <w:szCs w:val="28"/>
        </w:rPr>
      </w:pPr>
      <w:bookmarkStart w:id="4" w:name="_Hlk527022107"/>
      <w:r w:rsidRPr="00BF30FC">
        <w:rPr>
          <w:rFonts w:ascii="Times New Roman" w:hAnsi="Times New Roman" w:cs="Times New Roman"/>
          <w:b/>
          <w:color w:val="C00000"/>
          <w:sz w:val="28"/>
          <w:szCs w:val="28"/>
        </w:rPr>
        <w:t>Guerre et diplomatie</w:t>
      </w:r>
    </w:p>
    <w:p w:rsidR="002F2B2A" w:rsidRPr="003C1FA9" w:rsidRDefault="002F2B2A" w:rsidP="003C1FA9">
      <w:pPr>
        <w:spacing w:after="0" w:line="360" w:lineRule="auto"/>
        <w:ind w:firstLine="709"/>
        <w:jc w:val="both"/>
        <w:rPr>
          <w:rFonts w:ascii="Times New Roman" w:hAnsi="Times New Roman" w:cs="Times New Roman"/>
          <w:sz w:val="24"/>
          <w:szCs w:val="24"/>
        </w:rPr>
      </w:pPr>
      <w:r w:rsidRPr="003C1FA9">
        <w:rPr>
          <w:rFonts w:ascii="Times New Roman" w:hAnsi="Times New Roman" w:cs="Times New Roman"/>
          <w:sz w:val="24"/>
          <w:szCs w:val="24"/>
        </w:rPr>
        <w:t>Dans cet axe teinté de géopolitique, il sera aussi bien question des causes de la guerre, des motivations des belligérants</w:t>
      </w:r>
      <w:r w:rsidR="008B448F" w:rsidRPr="003C1FA9">
        <w:rPr>
          <w:rFonts w:ascii="Times New Roman" w:hAnsi="Times New Roman" w:cs="Times New Roman"/>
          <w:sz w:val="24"/>
          <w:szCs w:val="24"/>
        </w:rPr>
        <w:t xml:space="preserve"> et des conséquences du conflit sur la diplomatie</w:t>
      </w:r>
      <w:r w:rsidRPr="003C1FA9">
        <w:rPr>
          <w:rFonts w:ascii="Times New Roman" w:hAnsi="Times New Roman" w:cs="Times New Roman"/>
          <w:sz w:val="24"/>
          <w:szCs w:val="24"/>
        </w:rPr>
        <w:t xml:space="preserve">. La guerre de Crimée sera ainsi replacée dans le double contexte séculaire du concert des nations et de la question d’Orient. </w:t>
      </w:r>
      <w:r w:rsidR="00DC0E2D" w:rsidRPr="003C1FA9">
        <w:rPr>
          <w:rFonts w:ascii="Times New Roman" w:hAnsi="Times New Roman" w:cs="Times New Roman"/>
          <w:sz w:val="24"/>
          <w:szCs w:val="24"/>
        </w:rPr>
        <w:t>Si les causes religieuses du conflit ont probablement été surévaluées, les raisons économiques et le contrôle des Détroits sont au cœur des problématiques de la diplomatie européenne. La rupture de l’équilibre diplomatique qui avait été maintenu, bon an mal an, depuis 1815 est également un sujet de préoccupation majeure des cabinets et pousse à des réflexions sur le droit international et sur la paix du continent européen qui condui</w:t>
      </w:r>
      <w:r w:rsidR="00071C5E" w:rsidRPr="003C1FA9">
        <w:rPr>
          <w:rFonts w:ascii="Times New Roman" w:hAnsi="Times New Roman" w:cs="Times New Roman"/>
          <w:sz w:val="24"/>
          <w:szCs w:val="24"/>
        </w:rPr>
        <w:t>sent</w:t>
      </w:r>
      <w:r w:rsidR="00DC0E2D" w:rsidRPr="003C1FA9">
        <w:rPr>
          <w:rFonts w:ascii="Times New Roman" w:hAnsi="Times New Roman" w:cs="Times New Roman"/>
          <w:sz w:val="24"/>
          <w:szCs w:val="24"/>
        </w:rPr>
        <w:t xml:space="preserve"> au traité de Paris (30 mars 1856).</w:t>
      </w:r>
    </w:p>
    <w:p w:rsidR="00DC0E2D" w:rsidRPr="003C1FA9" w:rsidRDefault="00DC0E2D" w:rsidP="003C1FA9">
      <w:pPr>
        <w:spacing w:after="0" w:line="360" w:lineRule="auto"/>
        <w:ind w:firstLine="709"/>
        <w:jc w:val="both"/>
        <w:rPr>
          <w:rFonts w:ascii="Times New Roman" w:hAnsi="Times New Roman" w:cs="Times New Roman"/>
          <w:b/>
          <w:sz w:val="24"/>
          <w:szCs w:val="24"/>
          <w:u w:val="single"/>
        </w:rPr>
      </w:pPr>
    </w:p>
    <w:p w:rsidR="003C1FA9" w:rsidRPr="00BF30FC" w:rsidRDefault="002F2B2A" w:rsidP="00BF30FC">
      <w:pPr>
        <w:pStyle w:val="Paragraphedeliste"/>
        <w:numPr>
          <w:ilvl w:val="0"/>
          <w:numId w:val="7"/>
        </w:numPr>
        <w:spacing w:after="0" w:line="360" w:lineRule="auto"/>
        <w:jc w:val="both"/>
        <w:rPr>
          <w:rFonts w:ascii="Times New Roman" w:hAnsi="Times New Roman" w:cs="Times New Roman"/>
          <w:b/>
          <w:color w:val="C00000"/>
          <w:sz w:val="28"/>
          <w:szCs w:val="28"/>
        </w:rPr>
      </w:pPr>
      <w:r w:rsidRPr="00BF30FC">
        <w:rPr>
          <w:rFonts w:ascii="Times New Roman" w:hAnsi="Times New Roman" w:cs="Times New Roman"/>
          <w:b/>
          <w:color w:val="C00000"/>
          <w:sz w:val="28"/>
          <w:szCs w:val="28"/>
        </w:rPr>
        <w:t>Vivre la guerre</w:t>
      </w:r>
    </w:p>
    <w:p w:rsidR="003C1FA9" w:rsidRDefault="00BB56F4" w:rsidP="003C1FA9">
      <w:pPr>
        <w:spacing w:after="0" w:line="360" w:lineRule="auto"/>
        <w:ind w:firstLine="709"/>
        <w:jc w:val="both"/>
        <w:rPr>
          <w:rFonts w:ascii="Times New Roman" w:hAnsi="Times New Roman" w:cs="Times New Roman"/>
          <w:sz w:val="24"/>
          <w:szCs w:val="24"/>
        </w:rPr>
      </w:pPr>
      <w:r w:rsidRPr="003C1FA9">
        <w:rPr>
          <w:rFonts w:ascii="Times New Roman" w:hAnsi="Times New Roman" w:cs="Times New Roman"/>
          <w:sz w:val="24"/>
          <w:szCs w:val="24"/>
        </w:rPr>
        <w:t>La guerre de Crimée marque des bouleversements importants dans l’expérience des combats</w:t>
      </w:r>
      <w:r w:rsidR="003946E1" w:rsidRPr="003C1FA9">
        <w:rPr>
          <w:rFonts w:ascii="Times New Roman" w:hAnsi="Times New Roman" w:cs="Times New Roman"/>
          <w:sz w:val="24"/>
          <w:szCs w:val="24"/>
        </w:rPr>
        <w:t xml:space="preserve"> par les soldats</w:t>
      </w:r>
      <w:r w:rsidRPr="003C1FA9">
        <w:rPr>
          <w:rFonts w:ascii="Times New Roman" w:hAnsi="Times New Roman" w:cs="Times New Roman"/>
          <w:sz w:val="24"/>
          <w:szCs w:val="24"/>
        </w:rPr>
        <w:t>. L’évolution des techniques d’armement (le fusil à canon rayé, les obus explosifs) et des stratégies militaires (apparition de la guerre de tranchées)</w:t>
      </w:r>
      <w:r w:rsidR="003946E1" w:rsidRPr="003C1FA9">
        <w:rPr>
          <w:rFonts w:ascii="Times New Roman" w:hAnsi="Times New Roman" w:cs="Times New Roman"/>
          <w:sz w:val="24"/>
          <w:szCs w:val="24"/>
        </w:rPr>
        <w:t xml:space="preserve"> accroît les risques, les atteintes corporelles et la létalité</w:t>
      </w:r>
      <w:r w:rsidRPr="003C1FA9">
        <w:rPr>
          <w:rFonts w:ascii="Times New Roman" w:hAnsi="Times New Roman" w:cs="Times New Roman"/>
          <w:sz w:val="24"/>
          <w:szCs w:val="24"/>
        </w:rPr>
        <w:t>. Des nouvelles blessures apparaissent, tandis que le choléra décime les troupes. Ceci pousse alors à créer de nouvelles structures d’encadrement médical (rôle de Florence Nightingale, de Valérie de Gasparin, d’</w:t>
      </w:r>
      <w:r w:rsidR="00666AF4" w:rsidRPr="003C1FA9">
        <w:rPr>
          <w:rFonts w:ascii="Times New Roman" w:hAnsi="Times New Roman" w:cs="Times New Roman"/>
          <w:sz w:val="24"/>
          <w:szCs w:val="24"/>
        </w:rPr>
        <w:t>E</w:t>
      </w:r>
      <w:r w:rsidRPr="003C1FA9">
        <w:rPr>
          <w:rFonts w:ascii="Times New Roman" w:hAnsi="Times New Roman" w:cs="Times New Roman"/>
          <w:sz w:val="24"/>
          <w:szCs w:val="24"/>
        </w:rPr>
        <w:t xml:space="preserve">lena </w:t>
      </w:r>
      <w:proofErr w:type="spellStart"/>
      <w:r w:rsidRPr="003C1FA9">
        <w:rPr>
          <w:rFonts w:ascii="Times New Roman" w:hAnsi="Times New Roman" w:cs="Times New Roman"/>
          <w:sz w:val="24"/>
          <w:szCs w:val="24"/>
        </w:rPr>
        <w:t>Pavlo</w:t>
      </w:r>
      <w:r w:rsidR="00666AF4" w:rsidRPr="003C1FA9">
        <w:rPr>
          <w:rFonts w:ascii="Times New Roman" w:hAnsi="Times New Roman" w:cs="Times New Roman"/>
          <w:sz w:val="24"/>
          <w:szCs w:val="24"/>
        </w:rPr>
        <w:t>v</w:t>
      </w:r>
      <w:r w:rsidRPr="003C1FA9">
        <w:rPr>
          <w:rFonts w:ascii="Times New Roman" w:hAnsi="Times New Roman" w:cs="Times New Roman"/>
          <w:sz w:val="24"/>
          <w:szCs w:val="24"/>
        </w:rPr>
        <w:t>na</w:t>
      </w:r>
      <w:proofErr w:type="spellEnd"/>
      <w:r w:rsidRPr="003C1FA9">
        <w:rPr>
          <w:rFonts w:ascii="Times New Roman" w:hAnsi="Times New Roman" w:cs="Times New Roman"/>
          <w:sz w:val="24"/>
          <w:szCs w:val="24"/>
        </w:rPr>
        <w:t>). On se mobilise également à l’arrière, comme en témoigne</w:t>
      </w:r>
      <w:r w:rsidR="00666AF4" w:rsidRPr="003C1FA9">
        <w:rPr>
          <w:rFonts w:ascii="Times New Roman" w:hAnsi="Times New Roman" w:cs="Times New Roman"/>
          <w:sz w:val="24"/>
          <w:szCs w:val="24"/>
        </w:rPr>
        <w:t>nt</w:t>
      </w:r>
      <w:r w:rsidRPr="003C1FA9">
        <w:rPr>
          <w:rFonts w:ascii="Times New Roman" w:hAnsi="Times New Roman" w:cs="Times New Roman"/>
          <w:sz w:val="24"/>
          <w:szCs w:val="24"/>
        </w:rPr>
        <w:t xml:space="preserve"> les nombreuses souscriptions levées pour les familles des soldats morts et blessés en France et en Angleterre, ainsi que le travail mené par Anatole Demido</w:t>
      </w:r>
      <w:r w:rsidR="00666AF4" w:rsidRPr="003C1FA9">
        <w:rPr>
          <w:rFonts w:ascii="Times New Roman" w:hAnsi="Times New Roman" w:cs="Times New Roman"/>
          <w:sz w:val="24"/>
          <w:szCs w:val="24"/>
        </w:rPr>
        <w:t>v</w:t>
      </w:r>
      <w:r w:rsidR="00CD7E55" w:rsidRPr="003C1FA9">
        <w:rPr>
          <w:rFonts w:ascii="Times New Roman" w:hAnsi="Times New Roman" w:cs="Times New Roman"/>
          <w:sz w:val="24"/>
          <w:szCs w:val="24"/>
        </w:rPr>
        <w:t xml:space="preserve"> vis-à-vis des blessés et des prisonniers</w:t>
      </w:r>
      <w:r w:rsidR="00666AF4" w:rsidRPr="003C1FA9">
        <w:rPr>
          <w:rFonts w:ascii="Times New Roman" w:hAnsi="Times New Roman" w:cs="Times New Roman"/>
          <w:sz w:val="24"/>
          <w:szCs w:val="24"/>
        </w:rPr>
        <w:t xml:space="preserve"> dans toute l’Europe. </w:t>
      </w:r>
    </w:p>
    <w:p w:rsidR="003C1FA9" w:rsidRPr="003C1FA9" w:rsidRDefault="003C1FA9" w:rsidP="003C1FA9">
      <w:pPr>
        <w:spacing w:after="0" w:line="360" w:lineRule="auto"/>
        <w:ind w:firstLine="709"/>
        <w:jc w:val="both"/>
        <w:rPr>
          <w:rFonts w:ascii="Times New Roman" w:hAnsi="Times New Roman" w:cs="Times New Roman"/>
          <w:sz w:val="24"/>
          <w:szCs w:val="24"/>
        </w:rPr>
      </w:pPr>
    </w:p>
    <w:p w:rsidR="00AA75DE" w:rsidRDefault="00AA75DE" w:rsidP="00AA75DE">
      <w:pPr>
        <w:pStyle w:val="Paragraphedeliste"/>
        <w:spacing w:after="0" w:line="360" w:lineRule="auto"/>
        <w:ind w:left="1429"/>
        <w:jc w:val="both"/>
        <w:rPr>
          <w:rFonts w:ascii="Times New Roman" w:hAnsi="Times New Roman" w:cs="Times New Roman"/>
          <w:b/>
          <w:color w:val="C00000"/>
          <w:sz w:val="28"/>
          <w:szCs w:val="28"/>
        </w:rPr>
      </w:pPr>
    </w:p>
    <w:p w:rsidR="003C1FA9" w:rsidRPr="00AA75DE" w:rsidRDefault="002F2B2A" w:rsidP="00AA75DE">
      <w:pPr>
        <w:pStyle w:val="Paragraphedeliste"/>
        <w:numPr>
          <w:ilvl w:val="0"/>
          <w:numId w:val="12"/>
        </w:numPr>
        <w:spacing w:after="0" w:line="360" w:lineRule="auto"/>
        <w:jc w:val="both"/>
        <w:rPr>
          <w:rFonts w:ascii="Times New Roman" w:hAnsi="Times New Roman" w:cs="Times New Roman"/>
          <w:b/>
          <w:color w:val="C00000"/>
          <w:sz w:val="28"/>
          <w:szCs w:val="28"/>
        </w:rPr>
      </w:pPr>
      <w:r w:rsidRPr="00AA75DE">
        <w:rPr>
          <w:rFonts w:ascii="Times New Roman" w:hAnsi="Times New Roman" w:cs="Times New Roman"/>
          <w:b/>
          <w:color w:val="C00000"/>
          <w:sz w:val="28"/>
          <w:szCs w:val="28"/>
        </w:rPr>
        <w:lastRenderedPageBreak/>
        <w:t>Économie, société et opinion publique</w:t>
      </w:r>
    </w:p>
    <w:p w:rsidR="00CD7E55" w:rsidRPr="003C1FA9" w:rsidRDefault="003946E1" w:rsidP="003C1FA9">
      <w:pPr>
        <w:spacing w:after="0" w:line="360" w:lineRule="auto"/>
        <w:ind w:firstLine="709"/>
        <w:jc w:val="both"/>
        <w:rPr>
          <w:rFonts w:ascii="Times New Roman" w:hAnsi="Times New Roman" w:cs="Times New Roman"/>
          <w:sz w:val="24"/>
          <w:szCs w:val="24"/>
        </w:rPr>
      </w:pPr>
      <w:r w:rsidRPr="003C1FA9">
        <w:rPr>
          <w:rFonts w:ascii="Times New Roman" w:hAnsi="Times New Roman" w:cs="Times New Roman"/>
          <w:sz w:val="24"/>
          <w:szCs w:val="24"/>
        </w:rPr>
        <w:t xml:space="preserve">L’impact de la guerre de Crimée </w:t>
      </w:r>
      <w:r w:rsidR="00CD7E55" w:rsidRPr="003C1FA9">
        <w:rPr>
          <w:rFonts w:ascii="Times New Roman" w:hAnsi="Times New Roman" w:cs="Times New Roman"/>
          <w:sz w:val="24"/>
          <w:szCs w:val="24"/>
        </w:rPr>
        <w:t>dépasse de très loin le cadre des simples opérations militaires. Une véritable économie de guerre se développe avec le recours à l’emprunt et l’émergence d’entrepreneurs de guerre. Dans le cas ottoman, l’investissement militaire est décisif dans la création de la Banque impériale ottomane qui conduit à la mise sous tutelle</w:t>
      </w:r>
      <w:r w:rsidR="000467CF" w:rsidRPr="003C1FA9">
        <w:rPr>
          <w:rFonts w:ascii="Times New Roman" w:hAnsi="Times New Roman" w:cs="Times New Roman"/>
          <w:sz w:val="24"/>
          <w:szCs w:val="24"/>
        </w:rPr>
        <w:t xml:space="preserve"> par les puissances européennes</w:t>
      </w:r>
      <w:r w:rsidR="00CD7E55" w:rsidRPr="003C1FA9">
        <w:rPr>
          <w:rFonts w:ascii="Times New Roman" w:hAnsi="Times New Roman" w:cs="Times New Roman"/>
          <w:sz w:val="24"/>
          <w:szCs w:val="24"/>
        </w:rPr>
        <w:t xml:space="preserve"> d’une Sublime Porte surendettée. Les sociétés vivent également au rythme de la guerre. </w:t>
      </w:r>
      <w:r w:rsidR="007B3352" w:rsidRPr="003C1FA9">
        <w:rPr>
          <w:rFonts w:ascii="Times New Roman" w:hAnsi="Times New Roman" w:cs="Times New Roman"/>
          <w:sz w:val="24"/>
          <w:szCs w:val="24"/>
        </w:rPr>
        <w:t xml:space="preserve">Une véritable </w:t>
      </w:r>
      <w:r w:rsidR="001D1311" w:rsidRPr="003C1FA9">
        <w:rPr>
          <w:rFonts w:ascii="Times New Roman" w:hAnsi="Times New Roman" w:cs="Times New Roman"/>
          <w:sz w:val="24"/>
          <w:szCs w:val="24"/>
        </w:rPr>
        <w:t>« </w:t>
      </w:r>
      <w:r w:rsidR="007B3352" w:rsidRPr="003C1FA9">
        <w:rPr>
          <w:rFonts w:ascii="Times New Roman" w:hAnsi="Times New Roman" w:cs="Times New Roman"/>
          <w:sz w:val="24"/>
          <w:szCs w:val="24"/>
        </w:rPr>
        <w:t>union sacrée</w:t>
      </w:r>
      <w:r w:rsidR="001D1311" w:rsidRPr="003C1FA9">
        <w:rPr>
          <w:rFonts w:ascii="Times New Roman" w:hAnsi="Times New Roman" w:cs="Times New Roman"/>
          <w:sz w:val="24"/>
          <w:szCs w:val="24"/>
        </w:rPr>
        <w:t> »</w:t>
      </w:r>
      <w:r w:rsidR="007B3352" w:rsidRPr="003C1FA9">
        <w:rPr>
          <w:rFonts w:ascii="Times New Roman" w:hAnsi="Times New Roman" w:cs="Times New Roman"/>
          <w:sz w:val="24"/>
          <w:szCs w:val="24"/>
        </w:rPr>
        <w:t xml:space="preserve"> se met en place dans tous les États, bien alimentée par des gouvernements qui cherchent à </w:t>
      </w:r>
      <w:r w:rsidR="001D1311" w:rsidRPr="003C1FA9">
        <w:rPr>
          <w:rFonts w:ascii="Times New Roman" w:hAnsi="Times New Roman" w:cs="Times New Roman"/>
          <w:sz w:val="24"/>
          <w:szCs w:val="24"/>
        </w:rPr>
        <w:t xml:space="preserve">mobiliser </w:t>
      </w:r>
      <w:r w:rsidR="007B3352" w:rsidRPr="003C1FA9">
        <w:rPr>
          <w:rFonts w:ascii="Times New Roman" w:hAnsi="Times New Roman" w:cs="Times New Roman"/>
          <w:sz w:val="24"/>
          <w:szCs w:val="24"/>
        </w:rPr>
        <w:t>leurs opinions publiques</w:t>
      </w:r>
      <w:r w:rsidR="001D1311" w:rsidRPr="003C1FA9">
        <w:rPr>
          <w:rFonts w:ascii="Times New Roman" w:hAnsi="Times New Roman" w:cs="Times New Roman"/>
          <w:sz w:val="24"/>
          <w:szCs w:val="24"/>
        </w:rPr>
        <w:t xml:space="preserve"> contre l’ennemi</w:t>
      </w:r>
      <w:r w:rsidR="007B3352" w:rsidRPr="003C1FA9">
        <w:rPr>
          <w:rFonts w:ascii="Times New Roman" w:hAnsi="Times New Roman" w:cs="Times New Roman"/>
          <w:sz w:val="24"/>
          <w:szCs w:val="24"/>
        </w:rPr>
        <w:t>. En effet, ce rôle accru de l’opinion publique est d’autant plus évident que le traitement de l’information militaire connaît des modifications majeures avec l’émergence du télégraphe et de la photographie.</w:t>
      </w:r>
    </w:p>
    <w:p w:rsidR="007B3352" w:rsidRPr="00BF30FC" w:rsidRDefault="007B3352" w:rsidP="003C1FA9">
      <w:pPr>
        <w:spacing w:after="0" w:line="360" w:lineRule="auto"/>
        <w:ind w:firstLine="709"/>
        <w:jc w:val="both"/>
        <w:rPr>
          <w:rFonts w:ascii="Times New Roman" w:hAnsi="Times New Roman" w:cs="Times New Roman"/>
          <w:b/>
          <w:sz w:val="28"/>
          <w:szCs w:val="28"/>
          <w:u w:val="single"/>
        </w:rPr>
      </w:pPr>
    </w:p>
    <w:p w:rsidR="003C1FA9" w:rsidRPr="00BF30FC" w:rsidRDefault="002F2B2A" w:rsidP="00AA75DE">
      <w:pPr>
        <w:pStyle w:val="Paragraphedeliste"/>
        <w:numPr>
          <w:ilvl w:val="0"/>
          <w:numId w:val="12"/>
        </w:numPr>
        <w:spacing w:after="0" w:line="360" w:lineRule="auto"/>
        <w:jc w:val="both"/>
        <w:rPr>
          <w:rFonts w:ascii="Times New Roman" w:hAnsi="Times New Roman" w:cs="Times New Roman"/>
          <w:b/>
          <w:color w:val="C00000"/>
          <w:sz w:val="28"/>
          <w:szCs w:val="28"/>
        </w:rPr>
      </w:pPr>
      <w:r w:rsidRPr="00BF30FC">
        <w:rPr>
          <w:rFonts w:ascii="Times New Roman" w:hAnsi="Times New Roman" w:cs="Times New Roman"/>
          <w:b/>
          <w:color w:val="C00000"/>
          <w:sz w:val="28"/>
          <w:szCs w:val="28"/>
        </w:rPr>
        <w:t>Images, représentations et mémoire</w:t>
      </w:r>
    </w:p>
    <w:p w:rsidR="002F2B2A" w:rsidRPr="003C1FA9" w:rsidRDefault="007B3352" w:rsidP="003C1FA9">
      <w:pPr>
        <w:spacing w:after="0" w:line="360" w:lineRule="auto"/>
        <w:ind w:firstLine="709"/>
        <w:jc w:val="both"/>
        <w:rPr>
          <w:rFonts w:ascii="Times New Roman" w:hAnsi="Times New Roman" w:cs="Times New Roman"/>
          <w:sz w:val="24"/>
          <w:szCs w:val="24"/>
        </w:rPr>
      </w:pPr>
      <w:r w:rsidRPr="003C1FA9">
        <w:rPr>
          <w:rFonts w:ascii="Times New Roman" w:hAnsi="Times New Roman" w:cs="Times New Roman"/>
          <w:sz w:val="24"/>
          <w:szCs w:val="24"/>
        </w:rPr>
        <w:t xml:space="preserve">La vision de la guerre est transformée et pousse ainsi à utiliser les leviers de l’histoire culturelle (importance de l’art dans la guerre), de l’histoire des représentations et de l’histoire des imaginaires. </w:t>
      </w:r>
      <w:r w:rsidR="005E6A06" w:rsidRPr="003C1FA9">
        <w:rPr>
          <w:rFonts w:ascii="Times New Roman" w:hAnsi="Times New Roman" w:cs="Times New Roman"/>
          <w:sz w:val="24"/>
          <w:szCs w:val="24"/>
        </w:rPr>
        <w:t xml:space="preserve">Bien que </w:t>
      </w:r>
      <w:r w:rsidRPr="003C1FA9">
        <w:rPr>
          <w:rFonts w:ascii="Times New Roman" w:hAnsi="Times New Roman" w:cs="Times New Roman"/>
          <w:sz w:val="24"/>
          <w:szCs w:val="24"/>
        </w:rPr>
        <w:t xml:space="preserve">le culte de l’officier héroïque </w:t>
      </w:r>
      <w:r w:rsidR="005E6A06" w:rsidRPr="003C1FA9">
        <w:rPr>
          <w:rFonts w:ascii="Times New Roman" w:hAnsi="Times New Roman" w:cs="Times New Roman"/>
          <w:sz w:val="24"/>
          <w:szCs w:val="24"/>
        </w:rPr>
        <w:t>soit</w:t>
      </w:r>
      <w:r w:rsidRPr="003C1FA9">
        <w:rPr>
          <w:rFonts w:ascii="Times New Roman" w:hAnsi="Times New Roman" w:cs="Times New Roman"/>
          <w:sz w:val="24"/>
          <w:szCs w:val="24"/>
        </w:rPr>
        <w:t xml:space="preserve"> maintenu</w:t>
      </w:r>
      <w:r w:rsidR="005E6A06" w:rsidRPr="003C1FA9">
        <w:rPr>
          <w:rFonts w:ascii="Times New Roman" w:hAnsi="Times New Roman" w:cs="Times New Roman"/>
          <w:sz w:val="24"/>
          <w:szCs w:val="24"/>
        </w:rPr>
        <w:t xml:space="preserve"> (Saint-Arnaud en France, Gortchakov en Russie)</w:t>
      </w:r>
      <w:r w:rsidRPr="003C1FA9">
        <w:rPr>
          <w:rFonts w:ascii="Times New Roman" w:hAnsi="Times New Roman" w:cs="Times New Roman"/>
          <w:sz w:val="24"/>
          <w:szCs w:val="24"/>
        </w:rPr>
        <w:t xml:space="preserve">, </w:t>
      </w:r>
      <w:r w:rsidR="003946E1" w:rsidRPr="003C1FA9">
        <w:rPr>
          <w:rFonts w:ascii="Times New Roman" w:hAnsi="Times New Roman" w:cs="Times New Roman"/>
          <w:sz w:val="24"/>
          <w:szCs w:val="24"/>
        </w:rPr>
        <w:t xml:space="preserve">les simples soldats trouvent leurs </w:t>
      </w:r>
      <w:r w:rsidRPr="003C1FA9">
        <w:rPr>
          <w:rFonts w:ascii="Times New Roman" w:hAnsi="Times New Roman" w:cs="Times New Roman"/>
          <w:sz w:val="24"/>
          <w:szCs w:val="24"/>
        </w:rPr>
        <w:t>lettres de noblesse, comme</w:t>
      </w:r>
      <w:r w:rsidR="001D1311" w:rsidRPr="003C1FA9">
        <w:rPr>
          <w:rFonts w:ascii="Times New Roman" w:hAnsi="Times New Roman" w:cs="Times New Roman"/>
          <w:sz w:val="24"/>
          <w:szCs w:val="24"/>
        </w:rPr>
        <w:t xml:space="preserve"> en témoignent les nombreux monuments aux morts qui leur sont dédiés</w:t>
      </w:r>
      <w:r w:rsidRPr="003C1FA9">
        <w:rPr>
          <w:rFonts w:ascii="Times New Roman" w:hAnsi="Times New Roman" w:cs="Times New Roman"/>
          <w:sz w:val="24"/>
          <w:szCs w:val="24"/>
        </w:rPr>
        <w:t xml:space="preserve">. De fait, la guerre de Crimée </w:t>
      </w:r>
      <w:r w:rsidR="003946E1" w:rsidRPr="003C1FA9">
        <w:rPr>
          <w:rFonts w:ascii="Times New Roman" w:hAnsi="Times New Roman" w:cs="Times New Roman"/>
          <w:sz w:val="24"/>
          <w:szCs w:val="24"/>
        </w:rPr>
        <w:t xml:space="preserve">possède </w:t>
      </w:r>
      <w:r w:rsidRPr="003C1FA9">
        <w:rPr>
          <w:rFonts w:ascii="Times New Roman" w:hAnsi="Times New Roman" w:cs="Times New Roman"/>
          <w:sz w:val="24"/>
          <w:szCs w:val="24"/>
        </w:rPr>
        <w:t xml:space="preserve">une dimension mémorielle très forte, comme l’attestent </w:t>
      </w:r>
      <w:r w:rsidR="003946E1" w:rsidRPr="003C1FA9">
        <w:rPr>
          <w:rFonts w:ascii="Times New Roman" w:hAnsi="Times New Roman" w:cs="Times New Roman"/>
          <w:sz w:val="24"/>
          <w:szCs w:val="24"/>
        </w:rPr>
        <w:t xml:space="preserve">ses retombées </w:t>
      </w:r>
      <w:r w:rsidR="001D1311" w:rsidRPr="003C1FA9">
        <w:rPr>
          <w:rFonts w:ascii="Times New Roman" w:hAnsi="Times New Roman" w:cs="Times New Roman"/>
          <w:sz w:val="24"/>
          <w:szCs w:val="24"/>
        </w:rPr>
        <w:t xml:space="preserve">en matière de </w:t>
      </w:r>
      <w:r w:rsidRPr="003C1FA9">
        <w:rPr>
          <w:rFonts w:ascii="Times New Roman" w:hAnsi="Times New Roman" w:cs="Times New Roman"/>
          <w:sz w:val="24"/>
          <w:szCs w:val="24"/>
        </w:rPr>
        <w:t>toponymie</w:t>
      </w:r>
      <w:r w:rsidR="001D1311" w:rsidRPr="003C1FA9">
        <w:rPr>
          <w:rFonts w:ascii="Times New Roman" w:hAnsi="Times New Roman" w:cs="Times New Roman"/>
          <w:sz w:val="24"/>
          <w:szCs w:val="24"/>
        </w:rPr>
        <w:t xml:space="preserve"> et sa place dans</w:t>
      </w:r>
      <w:r w:rsidRPr="003C1FA9">
        <w:rPr>
          <w:rFonts w:ascii="Times New Roman" w:hAnsi="Times New Roman" w:cs="Times New Roman"/>
          <w:sz w:val="24"/>
          <w:szCs w:val="24"/>
        </w:rPr>
        <w:t xml:space="preserve"> les références historiques de certains dirigeants politiques actuels.</w:t>
      </w:r>
    </w:p>
    <w:p w:rsidR="009F4B13" w:rsidRPr="003C1FA9" w:rsidRDefault="009F4B13" w:rsidP="003C1FA9">
      <w:pPr>
        <w:spacing w:after="0" w:line="360" w:lineRule="auto"/>
        <w:ind w:firstLine="709"/>
        <w:jc w:val="both"/>
        <w:rPr>
          <w:rFonts w:ascii="Times New Roman" w:hAnsi="Times New Roman" w:cs="Times New Roman"/>
          <w:sz w:val="24"/>
          <w:szCs w:val="24"/>
        </w:rPr>
      </w:pPr>
    </w:p>
    <w:p w:rsidR="003177FF" w:rsidRPr="003C1FA9" w:rsidRDefault="003C1FA9" w:rsidP="003C1FA9">
      <w:pPr>
        <w:jc w:val="center"/>
        <w:rPr>
          <w:rFonts w:ascii="Times New Roman" w:hAnsi="Times New Roman" w:cs="Times New Roman"/>
          <w:b/>
          <w:sz w:val="28"/>
          <w:szCs w:val="28"/>
        </w:rPr>
      </w:pPr>
      <w:bookmarkStart w:id="5" w:name="_Hlk530220942"/>
      <w:bookmarkEnd w:id="4"/>
      <w:r>
        <w:rPr>
          <w:rFonts w:ascii="Times New Roman" w:hAnsi="Times New Roman" w:cs="Times New Roman"/>
          <w:b/>
          <w:sz w:val="28"/>
          <w:szCs w:val="28"/>
        </w:rPr>
        <w:t>Comité d’organisation</w:t>
      </w:r>
    </w:p>
    <w:p w:rsidR="003177FF" w:rsidRPr="003C1FA9" w:rsidRDefault="003177FF" w:rsidP="003177FF">
      <w:pPr>
        <w:jc w:val="both"/>
        <w:rPr>
          <w:rFonts w:ascii="Times New Roman" w:hAnsi="Times New Roman" w:cs="Times New Roman"/>
          <w:sz w:val="24"/>
          <w:szCs w:val="28"/>
        </w:rPr>
      </w:pPr>
      <w:r w:rsidRPr="003C1FA9">
        <w:rPr>
          <w:rFonts w:ascii="Times New Roman" w:hAnsi="Times New Roman" w:cs="Times New Roman"/>
          <w:sz w:val="24"/>
          <w:szCs w:val="28"/>
        </w:rPr>
        <w:t>Marie-Pierre Rey (Université Panthéon-Sorbonne, S</w:t>
      </w:r>
      <w:r w:rsidR="005A0202">
        <w:rPr>
          <w:rFonts w:ascii="Times New Roman" w:hAnsi="Times New Roman" w:cs="Times New Roman"/>
          <w:sz w:val="24"/>
          <w:szCs w:val="28"/>
        </w:rPr>
        <w:t>IRICE</w:t>
      </w:r>
      <w:r w:rsidRPr="003C1FA9">
        <w:rPr>
          <w:rFonts w:ascii="Times New Roman" w:hAnsi="Times New Roman" w:cs="Times New Roman"/>
          <w:sz w:val="24"/>
          <w:szCs w:val="28"/>
        </w:rPr>
        <w:t xml:space="preserve">), Éric </w:t>
      </w:r>
      <w:proofErr w:type="spellStart"/>
      <w:r w:rsidRPr="003C1FA9">
        <w:rPr>
          <w:rFonts w:ascii="Times New Roman" w:hAnsi="Times New Roman" w:cs="Times New Roman"/>
          <w:sz w:val="24"/>
          <w:szCs w:val="28"/>
        </w:rPr>
        <w:t>Anceau</w:t>
      </w:r>
      <w:proofErr w:type="spellEnd"/>
      <w:r w:rsidRPr="003C1FA9">
        <w:rPr>
          <w:rFonts w:ascii="Times New Roman" w:hAnsi="Times New Roman" w:cs="Times New Roman"/>
          <w:sz w:val="24"/>
          <w:szCs w:val="28"/>
        </w:rPr>
        <w:t xml:space="preserve"> (Sorbonne Université,</w:t>
      </w:r>
      <w:r w:rsidR="003D7140" w:rsidRPr="003C1FA9">
        <w:rPr>
          <w:rFonts w:ascii="Times New Roman" w:hAnsi="Times New Roman" w:cs="Times New Roman"/>
          <w:sz w:val="24"/>
          <w:szCs w:val="28"/>
        </w:rPr>
        <w:t xml:space="preserve"> </w:t>
      </w:r>
      <w:proofErr w:type="spellStart"/>
      <w:r w:rsidRPr="003C1FA9">
        <w:rPr>
          <w:rFonts w:ascii="Times New Roman" w:hAnsi="Times New Roman" w:cs="Times New Roman"/>
          <w:sz w:val="24"/>
          <w:szCs w:val="28"/>
        </w:rPr>
        <w:t>La</w:t>
      </w:r>
      <w:r w:rsidR="0008026F">
        <w:rPr>
          <w:rFonts w:ascii="Times New Roman" w:hAnsi="Times New Roman" w:cs="Times New Roman"/>
          <w:sz w:val="24"/>
          <w:szCs w:val="28"/>
        </w:rPr>
        <w:t>bE</w:t>
      </w:r>
      <w:r w:rsidRPr="003C1FA9">
        <w:rPr>
          <w:rFonts w:ascii="Times New Roman" w:hAnsi="Times New Roman" w:cs="Times New Roman"/>
          <w:sz w:val="24"/>
          <w:szCs w:val="28"/>
        </w:rPr>
        <w:t>x</w:t>
      </w:r>
      <w:proofErr w:type="spellEnd"/>
      <w:r w:rsidR="00950E51">
        <w:rPr>
          <w:rFonts w:ascii="Times New Roman" w:hAnsi="Times New Roman" w:cs="Times New Roman"/>
          <w:sz w:val="24"/>
          <w:szCs w:val="28"/>
        </w:rPr>
        <w:t xml:space="preserve"> </w:t>
      </w:r>
      <w:r w:rsidRPr="003C1FA9">
        <w:rPr>
          <w:rFonts w:ascii="Times New Roman" w:hAnsi="Times New Roman" w:cs="Times New Roman"/>
          <w:sz w:val="24"/>
          <w:szCs w:val="28"/>
        </w:rPr>
        <w:t xml:space="preserve">EHNE), Jean-François Figeac (Sorbonne Université, Centre </w:t>
      </w:r>
      <w:r w:rsidR="00950E51">
        <w:rPr>
          <w:rFonts w:ascii="Times New Roman" w:hAnsi="Times New Roman" w:cs="Times New Roman"/>
          <w:sz w:val="24"/>
          <w:szCs w:val="28"/>
        </w:rPr>
        <w:t xml:space="preserve">d’histoire </w:t>
      </w:r>
      <w:r w:rsidRPr="003C1FA9">
        <w:rPr>
          <w:rFonts w:ascii="Times New Roman" w:hAnsi="Times New Roman" w:cs="Times New Roman"/>
          <w:sz w:val="24"/>
          <w:szCs w:val="28"/>
        </w:rPr>
        <w:t>du XIX</w:t>
      </w:r>
      <w:r w:rsidRPr="003C1FA9">
        <w:rPr>
          <w:rFonts w:ascii="Times New Roman" w:hAnsi="Times New Roman" w:cs="Times New Roman"/>
          <w:sz w:val="24"/>
          <w:szCs w:val="28"/>
          <w:vertAlign w:val="superscript"/>
        </w:rPr>
        <w:t>ème</w:t>
      </w:r>
      <w:r w:rsidRPr="003C1FA9">
        <w:rPr>
          <w:rFonts w:ascii="Times New Roman" w:hAnsi="Times New Roman" w:cs="Times New Roman"/>
          <w:sz w:val="24"/>
          <w:szCs w:val="28"/>
        </w:rPr>
        <w:t xml:space="preserve"> siècle).</w:t>
      </w:r>
    </w:p>
    <w:p w:rsidR="003C1FA9" w:rsidRPr="003C1FA9" w:rsidRDefault="003C1FA9" w:rsidP="003177FF">
      <w:pPr>
        <w:jc w:val="both"/>
        <w:rPr>
          <w:rFonts w:ascii="Times New Roman" w:hAnsi="Times New Roman" w:cs="Times New Roman"/>
          <w:sz w:val="24"/>
          <w:szCs w:val="28"/>
        </w:rPr>
      </w:pPr>
    </w:p>
    <w:p w:rsidR="003177FF" w:rsidRPr="003C1FA9" w:rsidRDefault="003C1FA9" w:rsidP="003C1FA9">
      <w:pPr>
        <w:jc w:val="center"/>
        <w:rPr>
          <w:rFonts w:ascii="Times New Roman" w:hAnsi="Times New Roman" w:cs="Times New Roman"/>
          <w:b/>
          <w:sz w:val="28"/>
          <w:szCs w:val="28"/>
        </w:rPr>
      </w:pPr>
      <w:r>
        <w:rPr>
          <w:rFonts w:ascii="Times New Roman" w:hAnsi="Times New Roman" w:cs="Times New Roman"/>
          <w:b/>
          <w:sz w:val="28"/>
          <w:szCs w:val="28"/>
        </w:rPr>
        <w:t>Conseil scientifique</w:t>
      </w:r>
    </w:p>
    <w:p w:rsidR="003177FF" w:rsidRPr="003C1FA9" w:rsidRDefault="003177FF" w:rsidP="003177FF">
      <w:pPr>
        <w:jc w:val="both"/>
        <w:rPr>
          <w:rFonts w:ascii="Times New Roman" w:hAnsi="Times New Roman" w:cs="Times New Roman"/>
          <w:sz w:val="24"/>
          <w:szCs w:val="24"/>
        </w:rPr>
      </w:pPr>
      <w:r w:rsidRPr="003C1FA9">
        <w:rPr>
          <w:rFonts w:ascii="Times New Roman" w:hAnsi="Times New Roman" w:cs="Times New Roman"/>
          <w:sz w:val="24"/>
          <w:szCs w:val="24"/>
        </w:rPr>
        <w:t xml:space="preserve">Éric </w:t>
      </w:r>
      <w:proofErr w:type="spellStart"/>
      <w:r w:rsidRPr="003C1FA9">
        <w:rPr>
          <w:rFonts w:ascii="Times New Roman" w:hAnsi="Times New Roman" w:cs="Times New Roman"/>
          <w:sz w:val="24"/>
          <w:szCs w:val="24"/>
        </w:rPr>
        <w:t>Anceau</w:t>
      </w:r>
      <w:proofErr w:type="spellEnd"/>
      <w:r w:rsidRPr="003C1FA9">
        <w:rPr>
          <w:rFonts w:ascii="Times New Roman" w:hAnsi="Times New Roman" w:cs="Times New Roman"/>
          <w:sz w:val="24"/>
          <w:szCs w:val="24"/>
        </w:rPr>
        <w:t xml:space="preserve"> (Sorbonne Université, </w:t>
      </w:r>
      <w:proofErr w:type="spellStart"/>
      <w:r w:rsidRPr="003C1FA9">
        <w:rPr>
          <w:rFonts w:ascii="Times New Roman" w:hAnsi="Times New Roman" w:cs="Times New Roman"/>
          <w:sz w:val="24"/>
          <w:szCs w:val="24"/>
        </w:rPr>
        <w:t>La</w:t>
      </w:r>
      <w:r w:rsidR="0008026F">
        <w:rPr>
          <w:rFonts w:ascii="Times New Roman" w:hAnsi="Times New Roman" w:cs="Times New Roman"/>
          <w:sz w:val="24"/>
          <w:szCs w:val="24"/>
        </w:rPr>
        <w:t>bE</w:t>
      </w:r>
      <w:r w:rsidRPr="003C1FA9">
        <w:rPr>
          <w:rFonts w:ascii="Times New Roman" w:hAnsi="Times New Roman" w:cs="Times New Roman"/>
          <w:sz w:val="24"/>
          <w:szCs w:val="24"/>
        </w:rPr>
        <w:t>x</w:t>
      </w:r>
      <w:proofErr w:type="spellEnd"/>
      <w:r w:rsidR="00950E51">
        <w:rPr>
          <w:rFonts w:ascii="Times New Roman" w:hAnsi="Times New Roman" w:cs="Times New Roman"/>
          <w:sz w:val="24"/>
          <w:szCs w:val="24"/>
        </w:rPr>
        <w:t xml:space="preserve"> </w:t>
      </w:r>
      <w:r w:rsidRPr="003C1FA9">
        <w:rPr>
          <w:rFonts w:ascii="Times New Roman" w:hAnsi="Times New Roman" w:cs="Times New Roman"/>
          <w:sz w:val="24"/>
          <w:szCs w:val="24"/>
        </w:rPr>
        <w:t>EHNE),</w:t>
      </w:r>
      <w:r w:rsidR="00593108">
        <w:rPr>
          <w:rFonts w:ascii="Times New Roman" w:hAnsi="Times New Roman" w:cs="Times New Roman"/>
          <w:sz w:val="24"/>
          <w:szCs w:val="24"/>
        </w:rPr>
        <w:t xml:space="preserve"> Jacques-Olivier Boudon (Sorbonne Université, Centre d’histoire du XIX</w:t>
      </w:r>
      <w:r w:rsidR="00593108">
        <w:rPr>
          <w:rFonts w:ascii="Times New Roman" w:hAnsi="Times New Roman" w:cs="Times New Roman"/>
          <w:sz w:val="24"/>
          <w:szCs w:val="24"/>
          <w:vertAlign w:val="superscript"/>
        </w:rPr>
        <w:t>ème</w:t>
      </w:r>
      <w:r w:rsidR="00593108">
        <w:rPr>
          <w:rFonts w:ascii="Times New Roman" w:hAnsi="Times New Roman" w:cs="Times New Roman"/>
          <w:sz w:val="24"/>
          <w:szCs w:val="24"/>
        </w:rPr>
        <w:t xml:space="preserve"> siècle),</w:t>
      </w:r>
      <w:r w:rsidRPr="003C1FA9">
        <w:rPr>
          <w:rFonts w:ascii="Times New Roman" w:hAnsi="Times New Roman" w:cs="Times New Roman"/>
          <w:sz w:val="24"/>
          <w:szCs w:val="24"/>
        </w:rPr>
        <w:t xml:space="preserve"> Yves Bruley (Ecole pratique des hautes études), Walter Bruyère-</w:t>
      </w:r>
      <w:proofErr w:type="spellStart"/>
      <w:r w:rsidRPr="003C1FA9">
        <w:rPr>
          <w:rFonts w:ascii="Times New Roman" w:hAnsi="Times New Roman" w:cs="Times New Roman"/>
          <w:sz w:val="24"/>
          <w:szCs w:val="24"/>
        </w:rPr>
        <w:t>Ostells</w:t>
      </w:r>
      <w:proofErr w:type="spellEnd"/>
      <w:r w:rsidRPr="003C1FA9">
        <w:rPr>
          <w:rFonts w:ascii="Times New Roman" w:hAnsi="Times New Roman" w:cs="Times New Roman"/>
          <w:sz w:val="24"/>
          <w:szCs w:val="24"/>
        </w:rPr>
        <w:t xml:space="preserve"> (IEP d’Aix-en-Provence), Lorraine de Meaux (Université Panthéon-Sorbonne), </w:t>
      </w:r>
      <w:r w:rsidR="005B2103">
        <w:rPr>
          <w:rFonts w:ascii="Times New Roman" w:hAnsi="Times New Roman" w:cs="Times New Roman"/>
          <w:sz w:val="24"/>
          <w:szCs w:val="24"/>
        </w:rPr>
        <w:t xml:space="preserve">Hervé </w:t>
      </w:r>
      <w:proofErr w:type="spellStart"/>
      <w:r w:rsidR="005B2103">
        <w:rPr>
          <w:rFonts w:ascii="Times New Roman" w:hAnsi="Times New Roman" w:cs="Times New Roman"/>
          <w:sz w:val="24"/>
          <w:szCs w:val="24"/>
        </w:rPr>
        <w:t>Drévillon</w:t>
      </w:r>
      <w:proofErr w:type="spellEnd"/>
      <w:r w:rsidR="005B2103">
        <w:rPr>
          <w:rFonts w:ascii="Times New Roman" w:hAnsi="Times New Roman" w:cs="Times New Roman"/>
          <w:sz w:val="24"/>
          <w:szCs w:val="24"/>
        </w:rPr>
        <w:t xml:space="preserve"> (Université Panthéon-Sorbonne, directeur de la recherche historique au SHD), </w:t>
      </w:r>
      <w:r w:rsidRPr="003C1FA9">
        <w:rPr>
          <w:rFonts w:ascii="Times New Roman" w:hAnsi="Times New Roman" w:cs="Times New Roman"/>
          <w:sz w:val="24"/>
          <w:szCs w:val="24"/>
        </w:rPr>
        <w:t>Anne-Laure Dupont (Sorbonne Université, Centre d</w:t>
      </w:r>
      <w:r w:rsidR="00751496">
        <w:rPr>
          <w:rFonts w:ascii="Times New Roman" w:hAnsi="Times New Roman" w:cs="Times New Roman"/>
          <w:sz w:val="24"/>
          <w:szCs w:val="24"/>
        </w:rPr>
        <w:t>’histoire du</w:t>
      </w:r>
      <w:r w:rsidRPr="003C1FA9">
        <w:rPr>
          <w:rFonts w:ascii="Times New Roman" w:hAnsi="Times New Roman" w:cs="Times New Roman"/>
          <w:sz w:val="24"/>
          <w:szCs w:val="24"/>
        </w:rPr>
        <w:t xml:space="preserve"> XIX</w:t>
      </w:r>
      <w:r w:rsidRPr="003C1FA9">
        <w:rPr>
          <w:rFonts w:ascii="Times New Roman" w:hAnsi="Times New Roman" w:cs="Times New Roman"/>
          <w:sz w:val="24"/>
          <w:szCs w:val="24"/>
          <w:vertAlign w:val="superscript"/>
        </w:rPr>
        <w:t>ème</w:t>
      </w:r>
      <w:r w:rsidRPr="003C1FA9">
        <w:rPr>
          <w:rFonts w:ascii="Times New Roman" w:hAnsi="Times New Roman" w:cs="Times New Roman"/>
          <w:sz w:val="24"/>
          <w:szCs w:val="24"/>
        </w:rPr>
        <w:t xml:space="preserve"> siècle), </w:t>
      </w:r>
      <w:proofErr w:type="spellStart"/>
      <w:r w:rsidRPr="003C1FA9">
        <w:rPr>
          <w:rFonts w:ascii="Times New Roman" w:hAnsi="Times New Roman" w:cs="Times New Roman"/>
          <w:sz w:val="24"/>
          <w:szCs w:val="24"/>
        </w:rPr>
        <w:t>Edhem</w:t>
      </w:r>
      <w:proofErr w:type="spellEnd"/>
      <w:r w:rsidRPr="003C1FA9">
        <w:rPr>
          <w:rFonts w:ascii="Times New Roman" w:hAnsi="Times New Roman" w:cs="Times New Roman"/>
          <w:sz w:val="24"/>
          <w:szCs w:val="24"/>
        </w:rPr>
        <w:t xml:space="preserve"> </w:t>
      </w:r>
      <w:proofErr w:type="spellStart"/>
      <w:r w:rsidRPr="003C1FA9">
        <w:rPr>
          <w:rFonts w:ascii="Times New Roman" w:hAnsi="Times New Roman" w:cs="Times New Roman"/>
          <w:sz w:val="24"/>
          <w:szCs w:val="24"/>
        </w:rPr>
        <w:t>Eldem</w:t>
      </w:r>
      <w:proofErr w:type="spellEnd"/>
      <w:r w:rsidRPr="003C1FA9">
        <w:rPr>
          <w:rFonts w:ascii="Times New Roman" w:hAnsi="Times New Roman" w:cs="Times New Roman"/>
          <w:sz w:val="24"/>
          <w:szCs w:val="24"/>
        </w:rPr>
        <w:t xml:space="preserve"> (Collège de France, chaire d’histoire turque et ottomane), Jean-François Figeac (Sorbonne Université, Centre d</w:t>
      </w:r>
      <w:r w:rsidR="00751496">
        <w:rPr>
          <w:rFonts w:ascii="Times New Roman" w:hAnsi="Times New Roman" w:cs="Times New Roman"/>
          <w:sz w:val="24"/>
          <w:szCs w:val="24"/>
        </w:rPr>
        <w:t>’histoire d</w:t>
      </w:r>
      <w:r w:rsidRPr="003C1FA9">
        <w:rPr>
          <w:rFonts w:ascii="Times New Roman" w:hAnsi="Times New Roman" w:cs="Times New Roman"/>
          <w:sz w:val="24"/>
          <w:szCs w:val="24"/>
        </w:rPr>
        <w:t>u XIX</w:t>
      </w:r>
      <w:r w:rsidRPr="003C1FA9">
        <w:rPr>
          <w:rFonts w:ascii="Times New Roman" w:hAnsi="Times New Roman" w:cs="Times New Roman"/>
          <w:sz w:val="24"/>
          <w:szCs w:val="24"/>
          <w:vertAlign w:val="superscript"/>
        </w:rPr>
        <w:t>ème</w:t>
      </w:r>
      <w:r w:rsidRPr="003C1FA9">
        <w:rPr>
          <w:rFonts w:ascii="Times New Roman" w:hAnsi="Times New Roman" w:cs="Times New Roman"/>
          <w:sz w:val="24"/>
          <w:szCs w:val="24"/>
        </w:rPr>
        <w:t xml:space="preserve"> siècle), Orlando Figes (</w:t>
      </w:r>
      <w:proofErr w:type="spellStart"/>
      <w:r w:rsidRPr="003C1FA9">
        <w:rPr>
          <w:rFonts w:ascii="Times New Roman" w:hAnsi="Times New Roman" w:cs="Times New Roman"/>
          <w:sz w:val="24"/>
          <w:szCs w:val="24"/>
        </w:rPr>
        <w:t>Birkbeck</w:t>
      </w:r>
      <w:proofErr w:type="spellEnd"/>
      <w:r w:rsidRPr="003C1FA9">
        <w:rPr>
          <w:rFonts w:ascii="Times New Roman" w:hAnsi="Times New Roman" w:cs="Times New Roman"/>
          <w:sz w:val="24"/>
          <w:szCs w:val="24"/>
        </w:rPr>
        <w:t xml:space="preserve"> </w:t>
      </w:r>
      <w:proofErr w:type="spellStart"/>
      <w:r w:rsidRPr="003C1FA9">
        <w:rPr>
          <w:rFonts w:ascii="Times New Roman" w:hAnsi="Times New Roman" w:cs="Times New Roman"/>
          <w:sz w:val="24"/>
          <w:szCs w:val="24"/>
        </w:rPr>
        <w:lastRenderedPageBreak/>
        <w:t>College</w:t>
      </w:r>
      <w:proofErr w:type="spellEnd"/>
      <w:r w:rsidRPr="003C1FA9">
        <w:rPr>
          <w:rFonts w:ascii="Times New Roman" w:hAnsi="Times New Roman" w:cs="Times New Roman"/>
          <w:sz w:val="24"/>
          <w:szCs w:val="24"/>
        </w:rPr>
        <w:t xml:space="preserve"> de Londres), Hubert Heyriès (Université Paul Valéry/ Montpellier III), Catherine </w:t>
      </w:r>
      <w:proofErr w:type="spellStart"/>
      <w:r w:rsidRPr="003C1FA9">
        <w:rPr>
          <w:rFonts w:ascii="Times New Roman" w:hAnsi="Times New Roman" w:cs="Times New Roman"/>
          <w:sz w:val="24"/>
          <w:szCs w:val="24"/>
        </w:rPr>
        <w:t>Horel</w:t>
      </w:r>
      <w:proofErr w:type="spellEnd"/>
      <w:r w:rsidRPr="003C1FA9">
        <w:rPr>
          <w:rFonts w:ascii="Times New Roman" w:hAnsi="Times New Roman" w:cs="Times New Roman"/>
          <w:sz w:val="24"/>
          <w:szCs w:val="24"/>
        </w:rPr>
        <w:t xml:space="preserve"> (Université Panthéon-Sorbonne, S</w:t>
      </w:r>
      <w:r w:rsidR="005A0202">
        <w:rPr>
          <w:rFonts w:ascii="Times New Roman" w:hAnsi="Times New Roman" w:cs="Times New Roman"/>
          <w:sz w:val="24"/>
          <w:szCs w:val="24"/>
        </w:rPr>
        <w:t>IRICE</w:t>
      </w:r>
      <w:r w:rsidRPr="003C1FA9">
        <w:rPr>
          <w:rFonts w:ascii="Times New Roman" w:hAnsi="Times New Roman" w:cs="Times New Roman"/>
          <w:sz w:val="24"/>
          <w:szCs w:val="24"/>
        </w:rPr>
        <w:t>),</w:t>
      </w:r>
      <w:r w:rsidR="00593108">
        <w:rPr>
          <w:rFonts w:ascii="Times New Roman" w:hAnsi="Times New Roman" w:cs="Times New Roman"/>
          <w:sz w:val="24"/>
          <w:szCs w:val="24"/>
        </w:rPr>
        <w:t xml:space="preserve"> Dominique Kalifa (Université Panthéon-Sorbonne, Centre d’histoire du XIX</w:t>
      </w:r>
      <w:r w:rsidR="00593108">
        <w:rPr>
          <w:rFonts w:ascii="Times New Roman" w:hAnsi="Times New Roman" w:cs="Times New Roman"/>
          <w:sz w:val="24"/>
          <w:szCs w:val="24"/>
          <w:vertAlign w:val="superscript"/>
        </w:rPr>
        <w:t>ème</w:t>
      </w:r>
      <w:r w:rsidR="00593108">
        <w:rPr>
          <w:rFonts w:ascii="Times New Roman" w:hAnsi="Times New Roman" w:cs="Times New Roman"/>
          <w:sz w:val="24"/>
          <w:szCs w:val="24"/>
        </w:rPr>
        <w:t xml:space="preserve"> siècle),</w:t>
      </w:r>
      <w:r w:rsidRPr="003C1FA9">
        <w:rPr>
          <w:rFonts w:ascii="Times New Roman" w:hAnsi="Times New Roman" w:cs="Times New Roman"/>
          <w:sz w:val="24"/>
          <w:szCs w:val="24"/>
        </w:rPr>
        <w:t xml:space="preserve"> Jean-Noël Luc (Sorbonne Université, Centre d</w:t>
      </w:r>
      <w:r w:rsidR="00751496">
        <w:rPr>
          <w:rFonts w:ascii="Times New Roman" w:hAnsi="Times New Roman" w:cs="Times New Roman"/>
          <w:sz w:val="24"/>
          <w:szCs w:val="24"/>
        </w:rPr>
        <w:t>’histoire d</w:t>
      </w:r>
      <w:r w:rsidRPr="003C1FA9">
        <w:rPr>
          <w:rFonts w:ascii="Times New Roman" w:hAnsi="Times New Roman" w:cs="Times New Roman"/>
          <w:sz w:val="24"/>
          <w:szCs w:val="24"/>
        </w:rPr>
        <w:t>u XIX</w:t>
      </w:r>
      <w:r w:rsidRPr="003C1FA9">
        <w:rPr>
          <w:rFonts w:ascii="Times New Roman" w:hAnsi="Times New Roman" w:cs="Times New Roman"/>
          <w:sz w:val="24"/>
          <w:szCs w:val="24"/>
          <w:vertAlign w:val="superscript"/>
        </w:rPr>
        <w:t xml:space="preserve">ème </w:t>
      </w:r>
      <w:r w:rsidRPr="003C1FA9">
        <w:rPr>
          <w:rFonts w:ascii="Times New Roman" w:hAnsi="Times New Roman" w:cs="Times New Roman"/>
          <w:sz w:val="24"/>
          <w:szCs w:val="24"/>
        </w:rPr>
        <w:t>siècle), Silvia Marton (Université de Bucarest), Nicolae Mihai (Université de Craiova), Catherine Mayeur-Jaouen (Sorbonne Université, Centre d</w:t>
      </w:r>
      <w:r w:rsidR="00751496">
        <w:rPr>
          <w:rFonts w:ascii="Times New Roman" w:hAnsi="Times New Roman" w:cs="Times New Roman"/>
          <w:sz w:val="24"/>
          <w:szCs w:val="24"/>
        </w:rPr>
        <w:t>’histoire d</w:t>
      </w:r>
      <w:r w:rsidRPr="003C1FA9">
        <w:rPr>
          <w:rFonts w:ascii="Times New Roman" w:hAnsi="Times New Roman" w:cs="Times New Roman"/>
          <w:sz w:val="24"/>
          <w:szCs w:val="24"/>
        </w:rPr>
        <w:t>u XIX</w:t>
      </w:r>
      <w:r w:rsidRPr="003C1FA9">
        <w:rPr>
          <w:rFonts w:ascii="Times New Roman" w:hAnsi="Times New Roman" w:cs="Times New Roman"/>
          <w:sz w:val="24"/>
          <w:szCs w:val="24"/>
          <w:vertAlign w:val="superscript"/>
        </w:rPr>
        <w:t>ème</w:t>
      </w:r>
      <w:r w:rsidRPr="003C1FA9">
        <w:rPr>
          <w:rFonts w:ascii="Times New Roman" w:hAnsi="Times New Roman" w:cs="Times New Roman"/>
          <w:sz w:val="24"/>
          <w:szCs w:val="24"/>
        </w:rPr>
        <w:t xml:space="preserve"> siècle), Marie-Pierre Rey (Université Panthéon-Sorbonne, S</w:t>
      </w:r>
      <w:r w:rsidR="005A0202">
        <w:rPr>
          <w:rFonts w:ascii="Times New Roman" w:hAnsi="Times New Roman" w:cs="Times New Roman"/>
          <w:sz w:val="24"/>
          <w:szCs w:val="24"/>
        </w:rPr>
        <w:t>IRICE</w:t>
      </w:r>
      <w:r w:rsidRPr="003C1FA9">
        <w:rPr>
          <w:rFonts w:ascii="Times New Roman" w:hAnsi="Times New Roman" w:cs="Times New Roman"/>
          <w:sz w:val="24"/>
          <w:szCs w:val="24"/>
        </w:rPr>
        <w:t xml:space="preserve">), </w:t>
      </w:r>
      <w:r w:rsidR="005B2103">
        <w:rPr>
          <w:rFonts w:ascii="Times New Roman" w:hAnsi="Times New Roman" w:cs="Times New Roman"/>
          <w:sz w:val="24"/>
          <w:szCs w:val="24"/>
        </w:rPr>
        <w:t xml:space="preserve">Odile </w:t>
      </w:r>
      <w:proofErr w:type="spellStart"/>
      <w:r w:rsidR="005B2103">
        <w:rPr>
          <w:rFonts w:ascii="Times New Roman" w:hAnsi="Times New Roman" w:cs="Times New Roman"/>
          <w:sz w:val="24"/>
          <w:szCs w:val="24"/>
        </w:rPr>
        <w:t>Roynette</w:t>
      </w:r>
      <w:proofErr w:type="spellEnd"/>
      <w:r w:rsidR="005B2103">
        <w:rPr>
          <w:rFonts w:ascii="Times New Roman" w:hAnsi="Times New Roman" w:cs="Times New Roman"/>
          <w:sz w:val="24"/>
          <w:szCs w:val="24"/>
        </w:rPr>
        <w:t xml:space="preserve"> (Université Bourgogne</w:t>
      </w:r>
      <w:r w:rsidR="00950E51">
        <w:rPr>
          <w:rFonts w:ascii="Times New Roman" w:hAnsi="Times New Roman" w:cs="Times New Roman"/>
          <w:sz w:val="24"/>
          <w:szCs w:val="24"/>
        </w:rPr>
        <w:t xml:space="preserve"> </w:t>
      </w:r>
      <w:r w:rsidR="005B2103">
        <w:rPr>
          <w:rFonts w:ascii="Times New Roman" w:hAnsi="Times New Roman" w:cs="Times New Roman"/>
          <w:sz w:val="24"/>
          <w:szCs w:val="24"/>
        </w:rPr>
        <w:t xml:space="preserve">Franche-Comté), </w:t>
      </w:r>
      <w:proofErr w:type="spellStart"/>
      <w:r w:rsidRPr="003C1FA9">
        <w:rPr>
          <w:rFonts w:ascii="Times New Roman" w:hAnsi="Times New Roman" w:cs="Times New Roman"/>
          <w:sz w:val="24"/>
          <w:szCs w:val="24"/>
        </w:rPr>
        <w:t>Özgür</w:t>
      </w:r>
      <w:proofErr w:type="spellEnd"/>
      <w:r w:rsidRPr="003C1FA9">
        <w:rPr>
          <w:rFonts w:ascii="Times New Roman" w:hAnsi="Times New Roman" w:cs="Times New Roman"/>
          <w:sz w:val="24"/>
          <w:szCs w:val="24"/>
        </w:rPr>
        <w:t xml:space="preserve"> </w:t>
      </w:r>
      <w:proofErr w:type="spellStart"/>
      <w:r w:rsidRPr="003C1FA9">
        <w:rPr>
          <w:rFonts w:ascii="Times New Roman" w:hAnsi="Times New Roman" w:cs="Times New Roman"/>
          <w:sz w:val="24"/>
          <w:szCs w:val="24"/>
        </w:rPr>
        <w:t>Türesay</w:t>
      </w:r>
      <w:proofErr w:type="spellEnd"/>
      <w:r w:rsidRPr="003C1FA9">
        <w:rPr>
          <w:rFonts w:ascii="Times New Roman" w:hAnsi="Times New Roman" w:cs="Times New Roman"/>
          <w:sz w:val="24"/>
          <w:szCs w:val="24"/>
        </w:rPr>
        <w:t xml:space="preserve"> (</w:t>
      </w:r>
      <w:r w:rsidR="009F3132">
        <w:rPr>
          <w:rFonts w:ascii="Times New Roman" w:hAnsi="Times New Roman" w:cs="Times New Roman"/>
          <w:sz w:val="24"/>
          <w:szCs w:val="24"/>
        </w:rPr>
        <w:t>Ecole pratique des hautes études</w:t>
      </w:r>
      <w:bookmarkStart w:id="6" w:name="_GoBack"/>
      <w:bookmarkEnd w:id="6"/>
      <w:r w:rsidRPr="003C1FA9">
        <w:rPr>
          <w:rFonts w:ascii="Times New Roman" w:hAnsi="Times New Roman" w:cs="Times New Roman"/>
          <w:sz w:val="24"/>
          <w:szCs w:val="24"/>
        </w:rPr>
        <w:t>).</w:t>
      </w:r>
    </w:p>
    <w:p w:rsidR="003177FF" w:rsidRPr="003C1FA9" w:rsidRDefault="003177FF" w:rsidP="003177FF">
      <w:pPr>
        <w:jc w:val="both"/>
        <w:rPr>
          <w:rFonts w:ascii="Times New Roman" w:hAnsi="Times New Roman" w:cs="Times New Roman"/>
          <w:b/>
          <w:sz w:val="28"/>
          <w:szCs w:val="24"/>
          <w:u w:val="single"/>
        </w:rPr>
      </w:pPr>
    </w:p>
    <w:p w:rsidR="003177FF" w:rsidRPr="003C1FA9" w:rsidRDefault="003177FF" w:rsidP="003C1FA9">
      <w:pPr>
        <w:spacing w:after="0" w:line="240" w:lineRule="auto"/>
        <w:jc w:val="both"/>
        <w:rPr>
          <w:rFonts w:ascii="Times New Roman" w:hAnsi="Times New Roman" w:cs="Times New Roman"/>
          <w:b/>
          <w:sz w:val="28"/>
          <w:szCs w:val="24"/>
        </w:rPr>
      </w:pPr>
      <w:r w:rsidRPr="003C1FA9">
        <w:rPr>
          <w:rFonts w:ascii="Times New Roman" w:hAnsi="Times New Roman" w:cs="Times New Roman"/>
          <w:b/>
          <w:sz w:val="28"/>
          <w:szCs w:val="24"/>
        </w:rPr>
        <w:t>Centres de recherche</w:t>
      </w:r>
      <w:r w:rsidR="003B2AE9">
        <w:rPr>
          <w:rFonts w:ascii="Times New Roman" w:hAnsi="Times New Roman" w:cs="Times New Roman"/>
          <w:b/>
          <w:sz w:val="28"/>
          <w:szCs w:val="24"/>
        </w:rPr>
        <w:t>s</w:t>
      </w:r>
    </w:p>
    <w:p w:rsidR="003C1FA9" w:rsidRDefault="003177FF" w:rsidP="003C1FA9">
      <w:pPr>
        <w:spacing w:after="0" w:line="240" w:lineRule="auto"/>
        <w:jc w:val="both"/>
        <w:rPr>
          <w:rFonts w:ascii="Times New Roman" w:hAnsi="Times New Roman" w:cs="Times New Roman"/>
          <w:sz w:val="24"/>
          <w:szCs w:val="24"/>
        </w:rPr>
      </w:pPr>
      <w:r w:rsidRPr="005A0202">
        <w:rPr>
          <w:rFonts w:ascii="Times New Roman" w:hAnsi="Times New Roman" w:cs="Times New Roman"/>
          <w:sz w:val="24"/>
          <w:szCs w:val="24"/>
        </w:rPr>
        <w:t>Centre d</w:t>
      </w:r>
      <w:r w:rsidR="00751496" w:rsidRPr="005A0202">
        <w:rPr>
          <w:rFonts w:ascii="Times New Roman" w:hAnsi="Times New Roman" w:cs="Times New Roman"/>
          <w:sz w:val="24"/>
          <w:szCs w:val="24"/>
        </w:rPr>
        <w:t>’histoire du</w:t>
      </w:r>
      <w:r w:rsidRPr="005A0202">
        <w:rPr>
          <w:rFonts w:ascii="Times New Roman" w:hAnsi="Times New Roman" w:cs="Times New Roman"/>
          <w:sz w:val="24"/>
          <w:szCs w:val="24"/>
        </w:rPr>
        <w:t xml:space="preserve"> XIX</w:t>
      </w:r>
      <w:r w:rsidRPr="005A0202">
        <w:rPr>
          <w:rFonts w:ascii="Times New Roman" w:hAnsi="Times New Roman" w:cs="Times New Roman"/>
          <w:sz w:val="24"/>
          <w:szCs w:val="24"/>
          <w:vertAlign w:val="superscript"/>
        </w:rPr>
        <w:t xml:space="preserve">ème </w:t>
      </w:r>
      <w:r w:rsidRPr="005A0202">
        <w:rPr>
          <w:rFonts w:ascii="Times New Roman" w:hAnsi="Times New Roman" w:cs="Times New Roman"/>
          <w:sz w:val="24"/>
          <w:szCs w:val="24"/>
        </w:rPr>
        <w:t xml:space="preserve">siècle, </w:t>
      </w:r>
      <w:proofErr w:type="spellStart"/>
      <w:r w:rsidRPr="005A0202">
        <w:rPr>
          <w:rFonts w:ascii="Times New Roman" w:hAnsi="Times New Roman" w:cs="Times New Roman"/>
          <w:sz w:val="24"/>
          <w:szCs w:val="24"/>
        </w:rPr>
        <w:t>La</w:t>
      </w:r>
      <w:r w:rsidR="00950E51">
        <w:rPr>
          <w:rFonts w:ascii="Times New Roman" w:hAnsi="Times New Roman" w:cs="Times New Roman"/>
          <w:sz w:val="24"/>
          <w:szCs w:val="24"/>
        </w:rPr>
        <w:t>bE</w:t>
      </w:r>
      <w:r w:rsidRPr="005A0202">
        <w:rPr>
          <w:rFonts w:ascii="Times New Roman" w:hAnsi="Times New Roman" w:cs="Times New Roman"/>
          <w:sz w:val="24"/>
          <w:szCs w:val="24"/>
        </w:rPr>
        <w:t>x</w:t>
      </w:r>
      <w:proofErr w:type="spellEnd"/>
      <w:r w:rsidRPr="005A0202">
        <w:rPr>
          <w:rFonts w:ascii="Times New Roman" w:hAnsi="Times New Roman" w:cs="Times New Roman"/>
          <w:sz w:val="24"/>
          <w:szCs w:val="24"/>
        </w:rPr>
        <w:t xml:space="preserve"> E</w:t>
      </w:r>
      <w:r w:rsidR="0008026F" w:rsidRPr="005A0202">
        <w:rPr>
          <w:rFonts w:ascii="Times New Roman" w:hAnsi="Times New Roman" w:cs="Times New Roman"/>
          <w:sz w:val="24"/>
          <w:szCs w:val="24"/>
        </w:rPr>
        <w:t>HN</w:t>
      </w:r>
      <w:r w:rsidRPr="005A0202">
        <w:rPr>
          <w:rFonts w:ascii="Times New Roman" w:hAnsi="Times New Roman" w:cs="Times New Roman"/>
          <w:sz w:val="24"/>
          <w:szCs w:val="24"/>
        </w:rPr>
        <w:t xml:space="preserve">E, </w:t>
      </w:r>
      <w:r w:rsidR="005A0202" w:rsidRPr="005A0202">
        <w:rPr>
          <w:rFonts w:ascii="Times New Roman" w:hAnsi="Times New Roman" w:cs="Times New Roman"/>
          <w:sz w:val="24"/>
          <w:szCs w:val="24"/>
        </w:rPr>
        <w:t xml:space="preserve">Centre de recherches en histoire des Slaves (UMR SIRICE). </w:t>
      </w:r>
    </w:p>
    <w:p w:rsidR="005A0202" w:rsidRPr="005A0202" w:rsidRDefault="005A0202" w:rsidP="003C1FA9">
      <w:pPr>
        <w:spacing w:after="0" w:line="240" w:lineRule="auto"/>
        <w:jc w:val="both"/>
        <w:rPr>
          <w:rFonts w:ascii="Times New Roman" w:hAnsi="Times New Roman" w:cs="Times New Roman"/>
          <w:sz w:val="24"/>
          <w:szCs w:val="24"/>
        </w:rPr>
      </w:pPr>
    </w:p>
    <w:p w:rsidR="003177FF" w:rsidRPr="003C1FA9" w:rsidRDefault="003177FF" w:rsidP="003C1FA9">
      <w:pPr>
        <w:spacing w:after="0" w:line="240" w:lineRule="auto"/>
        <w:jc w:val="both"/>
        <w:rPr>
          <w:rFonts w:ascii="Times New Roman" w:hAnsi="Times New Roman" w:cs="Times New Roman"/>
          <w:b/>
          <w:sz w:val="28"/>
          <w:szCs w:val="24"/>
        </w:rPr>
      </w:pPr>
      <w:r w:rsidRPr="003C1FA9">
        <w:rPr>
          <w:rFonts w:ascii="Times New Roman" w:hAnsi="Times New Roman" w:cs="Times New Roman"/>
          <w:b/>
          <w:sz w:val="28"/>
          <w:szCs w:val="24"/>
        </w:rPr>
        <w:t>Institutions partenaires</w:t>
      </w:r>
    </w:p>
    <w:p w:rsidR="003177FF" w:rsidRPr="005A0202" w:rsidRDefault="003177FF" w:rsidP="003C1FA9">
      <w:pPr>
        <w:spacing w:after="0" w:line="240" w:lineRule="auto"/>
        <w:jc w:val="both"/>
        <w:rPr>
          <w:rFonts w:ascii="Times New Roman" w:hAnsi="Times New Roman" w:cs="Times New Roman"/>
          <w:sz w:val="24"/>
          <w:szCs w:val="24"/>
        </w:rPr>
      </w:pPr>
      <w:r w:rsidRPr="005A0202">
        <w:rPr>
          <w:rFonts w:ascii="Times New Roman" w:hAnsi="Times New Roman" w:cs="Times New Roman"/>
          <w:sz w:val="24"/>
          <w:szCs w:val="24"/>
        </w:rPr>
        <w:t xml:space="preserve">Fondation Napoléon, </w:t>
      </w:r>
      <w:r w:rsidR="00950E51">
        <w:rPr>
          <w:rFonts w:ascii="Times New Roman" w:hAnsi="Times New Roman" w:cs="Times New Roman"/>
          <w:sz w:val="24"/>
          <w:szCs w:val="24"/>
        </w:rPr>
        <w:t>S</w:t>
      </w:r>
      <w:r w:rsidRPr="005A0202">
        <w:rPr>
          <w:rFonts w:ascii="Times New Roman" w:hAnsi="Times New Roman" w:cs="Times New Roman"/>
          <w:sz w:val="24"/>
          <w:szCs w:val="24"/>
        </w:rPr>
        <w:t xml:space="preserve">ervice historique de la </w:t>
      </w:r>
      <w:r w:rsidR="00950E51">
        <w:rPr>
          <w:rFonts w:ascii="Times New Roman" w:hAnsi="Times New Roman" w:cs="Times New Roman"/>
          <w:sz w:val="24"/>
          <w:szCs w:val="24"/>
        </w:rPr>
        <w:t>D</w:t>
      </w:r>
      <w:r w:rsidRPr="005A0202">
        <w:rPr>
          <w:rFonts w:ascii="Times New Roman" w:hAnsi="Times New Roman" w:cs="Times New Roman"/>
          <w:sz w:val="24"/>
          <w:szCs w:val="24"/>
        </w:rPr>
        <w:t>éfense</w:t>
      </w:r>
      <w:r w:rsidR="003D7140" w:rsidRPr="005A0202">
        <w:rPr>
          <w:rFonts w:ascii="Times New Roman" w:hAnsi="Times New Roman" w:cs="Times New Roman"/>
          <w:sz w:val="24"/>
          <w:szCs w:val="24"/>
        </w:rPr>
        <w:t>.</w:t>
      </w:r>
    </w:p>
    <w:p w:rsidR="003C1FA9" w:rsidRPr="003C1FA9" w:rsidRDefault="003C1FA9" w:rsidP="003C1FA9">
      <w:pPr>
        <w:spacing w:after="0" w:line="240" w:lineRule="auto"/>
        <w:jc w:val="both"/>
        <w:rPr>
          <w:rFonts w:ascii="Times New Roman" w:hAnsi="Times New Roman" w:cs="Times New Roman"/>
          <w:sz w:val="28"/>
          <w:szCs w:val="24"/>
        </w:rPr>
      </w:pPr>
    </w:p>
    <w:p w:rsidR="003C1FA9" w:rsidRPr="003C1FA9" w:rsidRDefault="00826B68" w:rsidP="003C1FA9">
      <w:pPr>
        <w:spacing w:after="0" w:line="240" w:lineRule="auto"/>
        <w:jc w:val="both"/>
        <w:rPr>
          <w:rFonts w:ascii="Times New Roman" w:hAnsi="Times New Roman" w:cs="Times New Roman"/>
          <w:b/>
          <w:sz w:val="28"/>
          <w:szCs w:val="24"/>
        </w:rPr>
      </w:pPr>
      <w:r w:rsidRPr="003C1FA9">
        <w:rPr>
          <w:rFonts w:ascii="Times New Roman" w:hAnsi="Times New Roman" w:cs="Times New Roman"/>
          <w:b/>
          <w:sz w:val="28"/>
          <w:szCs w:val="24"/>
        </w:rPr>
        <w:t>Langues du colloque</w:t>
      </w:r>
    </w:p>
    <w:p w:rsidR="00826B68" w:rsidRPr="005A0202" w:rsidRDefault="003C1FA9" w:rsidP="003C1FA9">
      <w:pPr>
        <w:spacing w:after="0" w:line="240" w:lineRule="auto"/>
        <w:jc w:val="both"/>
        <w:rPr>
          <w:rFonts w:ascii="Times New Roman" w:hAnsi="Times New Roman" w:cs="Times New Roman"/>
          <w:sz w:val="24"/>
          <w:szCs w:val="24"/>
        </w:rPr>
      </w:pPr>
      <w:r w:rsidRPr="005A0202">
        <w:rPr>
          <w:rFonts w:ascii="Times New Roman" w:hAnsi="Times New Roman" w:cs="Times New Roman"/>
          <w:sz w:val="24"/>
          <w:szCs w:val="24"/>
        </w:rPr>
        <w:t>Français /</w:t>
      </w:r>
      <w:r w:rsidR="00826B68" w:rsidRPr="005A0202">
        <w:rPr>
          <w:rFonts w:ascii="Times New Roman" w:hAnsi="Times New Roman" w:cs="Times New Roman"/>
          <w:sz w:val="24"/>
          <w:szCs w:val="24"/>
        </w:rPr>
        <w:t xml:space="preserve"> Anglais.</w:t>
      </w:r>
    </w:p>
    <w:p w:rsidR="00751496" w:rsidRDefault="00751496" w:rsidP="003C1FA9">
      <w:pPr>
        <w:spacing w:after="0" w:line="240" w:lineRule="auto"/>
        <w:jc w:val="both"/>
        <w:rPr>
          <w:rFonts w:ascii="Times New Roman" w:hAnsi="Times New Roman" w:cs="Times New Roman"/>
          <w:sz w:val="28"/>
          <w:szCs w:val="24"/>
        </w:rPr>
      </w:pPr>
    </w:p>
    <w:p w:rsidR="00770C45" w:rsidRDefault="00770C45" w:rsidP="003C1FA9">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Lieu du colloque</w:t>
      </w:r>
    </w:p>
    <w:p w:rsidR="00770C45" w:rsidRDefault="00770C45" w:rsidP="003C1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Paris</w:t>
      </w:r>
      <w:r w:rsidR="005A0202">
        <w:rPr>
          <w:rFonts w:ascii="Times New Roman" w:hAnsi="Times New Roman" w:cs="Times New Roman"/>
          <w:sz w:val="24"/>
          <w:szCs w:val="24"/>
        </w:rPr>
        <w:t>-Sorbonne</w:t>
      </w:r>
    </w:p>
    <w:p w:rsidR="00770C45" w:rsidRPr="00770C45" w:rsidRDefault="00770C45" w:rsidP="003C1FA9">
      <w:pPr>
        <w:spacing w:after="0" w:line="240" w:lineRule="auto"/>
        <w:jc w:val="both"/>
        <w:rPr>
          <w:rFonts w:ascii="Times New Roman" w:hAnsi="Times New Roman" w:cs="Times New Roman"/>
          <w:sz w:val="24"/>
          <w:szCs w:val="24"/>
        </w:rPr>
      </w:pPr>
    </w:p>
    <w:p w:rsidR="003C1FA9" w:rsidRDefault="00751496" w:rsidP="003C1FA9">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Dates importantes</w:t>
      </w:r>
    </w:p>
    <w:p w:rsidR="00751496" w:rsidRDefault="00751496" w:rsidP="003C1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limite de soumission des articles : 30 janvier 2019.</w:t>
      </w:r>
    </w:p>
    <w:p w:rsidR="00751496" w:rsidRDefault="00751496" w:rsidP="003C1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Réponses : février-mars 2019.</w:t>
      </w:r>
    </w:p>
    <w:p w:rsidR="00751496" w:rsidRDefault="00751496" w:rsidP="003C1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Notification du programme définitif : 15 mai 2019.</w:t>
      </w:r>
    </w:p>
    <w:p w:rsidR="00751496" w:rsidRDefault="00751496" w:rsidP="003C1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Colloque : du 7 au 9 novembre 2019.</w:t>
      </w:r>
    </w:p>
    <w:p w:rsidR="00751496" w:rsidRPr="00751496" w:rsidRDefault="00751496" w:rsidP="003C1FA9">
      <w:pPr>
        <w:spacing w:after="0" w:line="240" w:lineRule="auto"/>
        <w:jc w:val="both"/>
        <w:rPr>
          <w:rFonts w:ascii="Times New Roman" w:hAnsi="Times New Roman" w:cs="Times New Roman"/>
          <w:sz w:val="24"/>
          <w:szCs w:val="24"/>
        </w:rPr>
      </w:pPr>
    </w:p>
    <w:p w:rsidR="003177FF" w:rsidRPr="003C1FA9" w:rsidRDefault="003177FF" w:rsidP="003C1FA9">
      <w:pPr>
        <w:spacing w:after="0" w:line="240" w:lineRule="auto"/>
        <w:jc w:val="both"/>
        <w:rPr>
          <w:rFonts w:ascii="Times New Roman" w:hAnsi="Times New Roman" w:cs="Times New Roman"/>
          <w:b/>
          <w:sz w:val="28"/>
          <w:szCs w:val="24"/>
        </w:rPr>
      </w:pPr>
      <w:r w:rsidRPr="003C1FA9">
        <w:rPr>
          <w:rFonts w:ascii="Times New Roman" w:hAnsi="Times New Roman" w:cs="Times New Roman"/>
          <w:b/>
          <w:sz w:val="28"/>
          <w:szCs w:val="24"/>
        </w:rPr>
        <w:t>Communications</w:t>
      </w:r>
    </w:p>
    <w:p w:rsidR="003177FF" w:rsidRDefault="003177FF" w:rsidP="003177FF">
      <w:pPr>
        <w:jc w:val="both"/>
        <w:rPr>
          <w:rFonts w:ascii="Times New Roman" w:hAnsi="Times New Roman" w:cs="Times New Roman"/>
          <w:sz w:val="24"/>
          <w:szCs w:val="24"/>
        </w:rPr>
      </w:pPr>
      <w:r w:rsidRPr="003C1FA9">
        <w:rPr>
          <w:rFonts w:ascii="Times New Roman" w:hAnsi="Times New Roman" w:cs="Times New Roman"/>
          <w:sz w:val="24"/>
          <w:szCs w:val="24"/>
        </w:rPr>
        <w:t>Une proposition de communication comportant un titre et un court résumé (2000 signes maximum), accompagnée d’un CV, doit être adressé</w:t>
      </w:r>
      <w:r w:rsidR="005A0202">
        <w:rPr>
          <w:rFonts w:ascii="Times New Roman" w:hAnsi="Times New Roman" w:cs="Times New Roman"/>
          <w:sz w:val="24"/>
          <w:szCs w:val="24"/>
        </w:rPr>
        <w:t>e</w:t>
      </w:r>
      <w:r w:rsidRPr="003C1FA9">
        <w:rPr>
          <w:rFonts w:ascii="Times New Roman" w:hAnsi="Times New Roman" w:cs="Times New Roman"/>
          <w:sz w:val="24"/>
          <w:szCs w:val="24"/>
        </w:rPr>
        <w:t xml:space="preserve"> avant le </w:t>
      </w:r>
      <w:r w:rsidR="00AA75DE">
        <w:rPr>
          <w:rFonts w:ascii="Times New Roman" w:hAnsi="Times New Roman" w:cs="Times New Roman"/>
          <w:sz w:val="24"/>
          <w:szCs w:val="24"/>
        </w:rPr>
        <w:t>30</w:t>
      </w:r>
      <w:r w:rsidRPr="003C1FA9">
        <w:rPr>
          <w:rFonts w:ascii="Times New Roman" w:hAnsi="Times New Roman" w:cs="Times New Roman"/>
          <w:sz w:val="24"/>
          <w:szCs w:val="24"/>
        </w:rPr>
        <w:t xml:space="preserve"> janvier 2019 à l’adresse suivante : </w:t>
      </w:r>
      <w:hyperlink r:id="rId7" w:history="1">
        <w:r w:rsidRPr="003C1FA9">
          <w:rPr>
            <w:rStyle w:val="Lienhypertexte"/>
            <w:rFonts w:ascii="Times New Roman" w:hAnsi="Times New Roman" w:cs="Times New Roman"/>
            <w:sz w:val="24"/>
            <w:szCs w:val="24"/>
          </w:rPr>
          <w:t>francfigeac@yahoo.fr</w:t>
        </w:r>
      </w:hyperlink>
      <w:r w:rsidRPr="003C1FA9">
        <w:rPr>
          <w:rFonts w:ascii="Times New Roman" w:hAnsi="Times New Roman" w:cs="Times New Roman"/>
          <w:sz w:val="24"/>
          <w:szCs w:val="24"/>
        </w:rPr>
        <w:t xml:space="preserve"> </w:t>
      </w:r>
    </w:p>
    <w:p w:rsidR="00BF30FC" w:rsidRPr="003C1FA9" w:rsidRDefault="00BF30FC" w:rsidP="003177FF">
      <w:pPr>
        <w:jc w:val="both"/>
        <w:rPr>
          <w:rFonts w:ascii="Times New Roman" w:hAnsi="Times New Roman" w:cs="Times New Roman"/>
          <w:sz w:val="24"/>
          <w:szCs w:val="24"/>
        </w:rPr>
      </w:pPr>
    </w:p>
    <w:bookmarkEnd w:id="5"/>
    <w:p w:rsidR="005A0202" w:rsidRDefault="00950E51" w:rsidP="00950E51">
      <w:pPr>
        <w:rPr>
          <w:rFonts w:ascii="Times New Roman" w:hAnsi="Times New Roman" w:cs="Times New Roman"/>
          <w:sz w:val="24"/>
          <w:szCs w:val="24"/>
        </w:rPr>
      </w:pPr>
      <w:r>
        <w:rPr>
          <w:rFonts w:ascii="Times New Roman" w:hAnsi="Times New Roman" w:cs="Times New Roman"/>
          <w:sz w:val="24"/>
          <w:szCs w:val="24"/>
        </w:rPr>
        <w:br w:type="page"/>
      </w:r>
    </w:p>
    <w:p w:rsidR="002B74BC" w:rsidRDefault="002B74BC" w:rsidP="005A0202">
      <w:pPr>
        <w:spacing w:after="0" w:line="360" w:lineRule="auto"/>
        <w:jc w:val="center"/>
        <w:rPr>
          <w:rFonts w:ascii="Times New Roman" w:hAnsi="Times New Roman" w:cs="Times New Roman"/>
          <w:b/>
          <w:color w:val="C00000"/>
          <w:sz w:val="32"/>
          <w:szCs w:val="32"/>
        </w:rPr>
      </w:pPr>
    </w:p>
    <w:p w:rsidR="003177FF" w:rsidRPr="00950E51" w:rsidRDefault="003177FF" w:rsidP="005A0202">
      <w:pPr>
        <w:spacing w:after="0" w:line="360" w:lineRule="auto"/>
        <w:jc w:val="center"/>
        <w:rPr>
          <w:rFonts w:ascii="Times New Roman" w:hAnsi="Times New Roman" w:cs="Times New Roman"/>
          <w:b/>
          <w:color w:val="C00000"/>
          <w:sz w:val="32"/>
          <w:szCs w:val="32"/>
          <w:lang w:val="en-US"/>
        </w:rPr>
      </w:pPr>
      <w:r w:rsidRPr="00950E51">
        <w:rPr>
          <w:rFonts w:ascii="Times New Roman" w:hAnsi="Times New Roman" w:cs="Times New Roman"/>
          <w:b/>
          <w:color w:val="C00000"/>
          <w:sz w:val="32"/>
          <w:szCs w:val="32"/>
          <w:lang w:val="en-US"/>
        </w:rPr>
        <w:t xml:space="preserve">The Crimean War, the first </w:t>
      </w:r>
      <w:proofErr w:type="spellStart"/>
      <w:r w:rsidRPr="00950E51">
        <w:rPr>
          <w:rFonts w:ascii="Times New Roman" w:hAnsi="Times New Roman" w:cs="Times New Roman"/>
          <w:b/>
          <w:color w:val="C00000"/>
          <w:sz w:val="32"/>
          <w:szCs w:val="32"/>
          <w:lang w:val="en-US"/>
        </w:rPr>
        <w:t>european</w:t>
      </w:r>
      <w:proofErr w:type="spellEnd"/>
      <w:r w:rsidRPr="00950E51">
        <w:rPr>
          <w:rFonts w:ascii="Times New Roman" w:hAnsi="Times New Roman" w:cs="Times New Roman"/>
          <w:b/>
          <w:color w:val="C00000"/>
          <w:sz w:val="32"/>
          <w:szCs w:val="32"/>
          <w:lang w:val="en-US"/>
        </w:rPr>
        <w:t xml:space="preserve"> modern </w:t>
      </w:r>
      <w:proofErr w:type="gramStart"/>
      <w:r w:rsidR="003D7140" w:rsidRPr="00950E51">
        <w:rPr>
          <w:rFonts w:ascii="Times New Roman" w:hAnsi="Times New Roman" w:cs="Times New Roman"/>
          <w:b/>
          <w:color w:val="C00000"/>
          <w:sz w:val="32"/>
          <w:szCs w:val="32"/>
          <w:lang w:val="en-US"/>
        </w:rPr>
        <w:t>war ?</w:t>
      </w:r>
      <w:proofErr w:type="gramEnd"/>
    </w:p>
    <w:p w:rsidR="003D7140" w:rsidRPr="00950E51" w:rsidRDefault="003D7140" w:rsidP="00BF30FC">
      <w:pPr>
        <w:spacing w:after="0" w:line="360" w:lineRule="auto"/>
        <w:jc w:val="center"/>
        <w:rPr>
          <w:rFonts w:ascii="Times New Roman" w:hAnsi="Times New Roman" w:cs="Times New Roman"/>
          <w:b/>
          <w:i/>
          <w:sz w:val="32"/>
          <w:szCs w:val="28"/>
          <w:lang w:val="en-US"/>
        </w:rPr>
      </w:pPr>
      <w:r w:rsidRPr="00950E51">
        <w:rPr>
          <w:rFonts w:ascii="Times New Roman" w:hAnsi="Times New Roman" w:cs="Times New Roman"/>
          <w:b/>
          <w:i/>
          <w:sz w:val="32"/>
          <w:szCs w:val="28"/>
          <w:lang w:val="en-US"/>
        </w:rPr>
        <w:t>Call for papers</w:t>
      </w:r>
    </w:p>
    <w:p w:rsidR="00AA75DE" w:rsidRPr="00950E51" w:rsidRDefault="00AA75DE" w:rsidP="00BF30FC">
      <w:pPr>
        <w:spacing w:after="0" w:line="360" w:lineRule="auto"/>
        <w:jc w:val="center"/>
        <w:rPr>
          <w:rFonts w:ascii="Times New Roman" w:hAnsi="Times New Roman" w:cs="Times New Roman"/>
          <w:b/>
          <w:color w:val="C00000"/>
          <w:sz w:val="24"/>
          <w:szCs w:val="28"/>
          <w:lang w:val="en-US"/>
        </w:rPr>
      </w:pPr>
    </w:p>
    <w:p w:rsidR="00AA75DE" w:rsidRPr="00950E51" w:rsidRDefault="00AA75DE" w:rsidP="00BF30FC">
      <w:pPr>
        <w:spacing w:after="0" w:line="360" w:lineRule="auto"/>
        <w:jc w:val="center"/>
        <w:rPr>
          <w:rFonts w:ascii="Times New Roman" w:hAnsi="Times New Roman" w:cs="Times New Roman"/>
          <w:b/>
          <w:color w:val="C00000"/>
          <w:sz w:val="24"/>
          <w:szCs w:val="28"/>
          <w:lang w:val="en-US"/>
        </w:rPr>
      </w:pPr>
    </w:p>
    <w:p w:rsidR="003D7140" w:rsidRPr="00950E51" w:rsidRDefault="003D7140" w:rsidP="00BF30FC">
      <w:pPr>
        <w:spacing w:after="0" w:line="360" w:lineRule="auto"/>
        <w:jc w:val="center"/>
        <w:rPr>
          <w:rFonts w:ascii="Times New Roman" w:hAnsi="Times New Roman" w:cs="Times New Roman"/>
          <w:b/>
          <w:color w:val="C00000"/>
          <w:sz w:val="24"/>
          <w:szCs w:val="28"/>
          <w:lang w:val="en-US"/>
        </w:rPr>
      </w:pPr>
      <w:r w:rsidRPr="00950E51">
        <w:rPr>
          <w:rFonts w:ascii="Times New Roman" w:hAnsi="Times New Roman" w:cs="Times New Roman"/>
          <w:b/>
          <w:color w:val="C00000"/>
          <w:sz w:val="24"/>
          <w:szCs w:val="28"/>
          <w:lang w:val="en-US"/>
        </w:rPr>
        <w:t>International conference, organized by</w:t>
      </w:r>
      <w:r w:rsidR="00751496" w:rsidRPr="00950E51">
        <w:rPr>
          <w:rFonts w:ascii="Times New Roman" w:hAnsi="Times New Roman" w:cs="Times New Roman"/>
          <w:b/>
          <w:color w:val="C00000"/>
          <w:sz w:val="24"/>
          <w:szCs w:val="28"/>
          <w:lang w:val="en-US"/>
        </w:rPr>
        <w:t xml:space="preserve"> the 19th century history center, the </w:t>
      </w:r>
      <w:proofErr w:type="spellStart"/>
      <w:r w:rsidR="00751496" w:rsidRPr="00950E51">
        <w:rPr>
          <w:rFonts w:ascii="Times New Roman" w:hAnsi="Times New Roman" w:cs="Times New Roman"/>
          <w:b/>
          <w:color w:val="C00000"/>
          <w:sz w:val="24"/>
          <w:szCs w:val="28"/>
          <w:lang w:val="en-US"/>
        </w:rPr>
        <w:t>La</w:t>
      </w:r>
      <w:r w:rsidR="0008026F" w:rsidRPr="00950E51">
        <w:rPr>
          <w:rFonts w:ascii="Times New Roman" w:hAnsi="Times New Roman" w:cs="Times New Roman"/>
          <w:b/>
          <w:color w:val="C00000"/>
          <w:sz w:val="24"/>
          <w:szCs w:val="28"/>
          <w:lang w:val="en-US"/>
        </w:rPr>
        <w:t>bE</w:t>
      </w:r>
      <w:r w:rsidR="00751496" w:rsidRPr="00950E51">
        <w:rPr>
          <w:rFonts w:ascii="Times New Roman" w:hAnsi="Times New Roman" w:cs="Times New Roman"/>
          <w:b/>
          <w:color w:val="C00000"/>
          <w:sz w:val="24"/>
          <w:szCs w:val="28"/>
          <w:lang w:val="en-US"/>
        </w:rPr>
        <w:t>x</w:t>
      </w:r>
      <w:proofErr w:type="spellEnd"/>
      <w:r w:rsidR="00751496" w:rsidRPr="00950E51">
        <w:rPr>
          <w:rFonts w:ascii="Times New Roman" w:hAnsi="Times New Roman" w:cs="Times New Roman"/>
          <w:b/>
          <w:color w:val="C00000"/>
          <w:sz w:val="24"/>
          <w:szCs w:val="28"/>
          <w:lang w:val="en-US"/>
        </w:rPr>
        <w:t xml:space="preserve"> E</w:t>
      </w:r>
      <w:r w:rsidR="0008026F" w:rsidRPr="00950E51">
        <w:rPr>
          <w:rFonts w:ascii="Times New Roman" w:hAnsi="Times New Roman" w:cs="Times New Roman"/>
          <w:b/>
          <w:color w:val="C00000"/>
          <w:sz w:val="24"/>
          <w:szCs w:val="28"/>
          <w:lang w:val="en-US"/>
        </w:rPr>
        <w:t>HN</w:t>
      </w:r>
      <w:r w:rsidR="00751496" w:rsidRPr="00950E51">
        <w:rPr>
          <w:rFonts w:ascii="Times New Roman" w:hAnsi="Times New Roman" w:cs="Times New Roman"/>
          <w:b/>
          <w:color w:val="C00000"/>
          <w:sz w:val="24"/>
          <w:szCs w:val="28"/>
          <w:lang w:val="en-US"/>
        </w:rPr>
        <w:t xml:space="preserve">E and the </w:t>
      </w:r>
      <w:r w:rsidR="005A0202" w:rsidRPr="00950E51">
        <w:rPr>
          <w:rFonts w:ascii="Times New Roman" w:hAnsi="Times New Roman" w:cs="Times New Roman"/>
          <w:b/>
          <w:color w:val="C00000"/>
          <w:sz w:val="24"/>
          <w:szCs w:val="28"/>
          <w:lang w:val="en-US"/>
        </w:rPr>
        <w:t xml:space="preserve">Slavs history research center (UMR </w:t>
      </w:r>
      <w:r w:rsidR="00751496" w:rsidRPr="00950E51">
        <w:rPr>
          <w:rFonts w:ascii="Times New Roman" w:hAnsi="Times New Roman" w:cs="Times New Roman"/>
          <w:b/>
          <w:color w:val="C00000"/>
          <w:sz w:val="24"/>
          <w:szCs w:val="28"/>
          <w:lang w:val="en-US"/>
        </w:rPr>
        <w:t>S</w:t>
      </w:r>
      <w:r w:rsidR="005A0202" w:rsidRPr="00950E51">
        <w:rPr>
          <w:rFonts w:ascii="Times New Roman" w:hAnsi="Times New Roman" w:cs="Times New Roman"/>
          <w:b/>
          <w:color w:val="C00000"/>
          <w:sz w:val="24"/>
          <w:szCs w:val="28"/>
          <w:lang w:val="en-US"/>
        </w:rPr>
        <w:t>IRICE)</w:t>
      </w:r>
    </w:p>
    <w:p w:rsidR="003C1FA9" w:rsidRPr="00950E51" w:rsidRDefault="003C1FA9" w:rsidP="00BF30FC">
      <w:pPr>
        <w:spacing w:after="0" w:line="360" w:lineRule="auto"/>
        <w:jc w:val="center"/>
        <w:rPr>
          <w:rFonts w:ascii="Times New Roman" w:hAnsi="Times New Roman" w:cs="Times New Roman"/>
          <w:b/>
          <w:sz w:val="24"/>
          <w:szCs w:val="24"/>
          <w:lang w:val="en-US"/>
        </w:rPr>
      </w:pPr>
    </w:p>
    <w:p w:rsidR="003177FF" w:rsidRPr="00950E51" w:rsidRDefault="003177FF" w:rsidP="00BF30FC">
      <w:pPr>
        <w:spacing w:after="0" w:line="360" w:lineRule="auto"/>
        <w:ind w:firstLine="709"/>
        <w:jc w:val="both"/>
        <w:rPr>
          <w:rFonts w:ascii="Times New Roman" w:hAnsi="Times New Roman" w:cs="Times New Roman"/>
          <w:sz w:val="24"/>
          <w:szCs w:val="24"/>
          <w:lang w:val="en-US"/>
        </w:rPr>
      </w:pPr>
      <w:r w:rsidRPr="00950E51">
        <w:rPr>
          <w:rFonts w:ascii="Times New Roman" w:hAnsi="Times New Roman" w:cs="Times New Roman"/>
          <w:sz w:val="24"/>
          <w:szCs w:val="24"/>
          <w:lang w:val="en-US"/>
        </w:rPr>
        <w:t xml:space="preserve">So far, the Crimean War has been rather neglected in French military history. It has only been the subject of a synthesis, quite traditional in its views, and was associated with the Second Empire whose trace, according to the historiography of the Third Republic, was to be erased. The strongest and most recent study was written by Alain </w:t>
      </w:r>
      <w:proofErr w:type="spellStart"/>
      <w:r w:rsidRPr="00950E51">
        <w:rPr>
          <w:rFonts w:ascii="Times New Roman" w:hAnsi="Times New Roman" w:cs="Times New Roman"/>
          <w:sz w:val="24"/>
          <w:szCs w:val="24"/>
          <w:lang w:val="en-US"/>
        </w:rPr>
        <w:t>Gouttman</w:t>
      </w:r>
      <w:proofErr w:type="spellEnd"/>
      <w:r w:rsidRPr="00950E51">
        <w:rPr>
          <w:rFonts w:ascii="Times New Roman" w:hAnsi="Times New Roman" w:cs="Times New Roman"/>
          <w:sz w:val="24"/>
          <w:szCs w:val="24"/>
          <w:lang w:val="en-US"/>
        </w:rPr>
        <w:t>. However, although this work is very scientific and objective, it remains deeply marked by a tropism for the history of the battle. This situation is all the more regrettable as today the Crimean War is being rewritten in other countries, particularly in Britain, in the context of a revised history of conflicts, increasingly studied in a multidisciplinary approach.</w:t>
      </w:r>
    </w:p>
    <w:p w:rsidR="003177FF" w:rsidRPr="00950E51" w:rsidRDefault="003177FF" w:rsidP="00BF30FC">
      <w:pPr>
        <w:spacing w:after="0" w:line="360" w:lineRule="auto"/>
        <w:jc w:val="both"/>
        <w:rPr>
          <w:rFonts w:ascii="Times New Roman" w:hAnsi="Times New Roman" w:cs="Times New Roman"/>
          <w:sz w:val="24"/>
          <w:szCs w:val="24"/>
          <w:lang w:val="en-US"/>
        </w:rPr>
      </w:pPr>
      <w:r w:rsidRPr="00950E51">
        <w:rPr>
          <w:rFonts w:ascii="Times New Roman" w:hAnsi="Times New Roman" w:cs="Times New Roman"/>
          <w:sz w:val="24"/>
          <w:szCs w:val="24"/>
          <w:lang w:val="en-US"/>
        </w:rPr>
        <w:t xml:space="preserve"> </w:t>
      </w:r>
    </w:p>
    <w:p w:rsidR="003177FF" w:rsidRPr="00950E51" w:rsidRDefault="003177FF" w:rsidP="00BF30FC">
      <w:pPr>
        <w:spacing w:after="0" w:line="360" w:lineRule="auto"/>
        <w:ind w:firstLine="709"/>
        <w:jc w:val="both"/>
        <w:rPr>
          <w:rFonts w:ascii="Times New Roman" w:hAnsi="Times New Roman" w:cs="Times New Roman"/>
          <w:sz w:val="24"/>
          <w:szCs w:val="24"/>
          <w:lang w:val="en-US"/>
        </w:rPr>
      </w:pPr>
      <w:r w:rsidRPr="00950E51">
        <w:rPr>
          <w:rFonts w:ascii="Times New Roman" w:hAnsi="Times New Roman" w:cs="Times New Roman"/>
          <w:sz w:val="24"/>
          <w:szCs w:val="24"/>
          <w:lang w:val="en-US"/>
        </w:rPr>
        <w:t>Indeed, the Crimean War marked, with the Civil War (1861-1865), a great historical and anthropological turning point in military history, witnessing profound transformations not only in the way of fighting, but also in the relations between societies and war, during and after the conflict.</w:t>
      </w:r>
    </w:p>
    <w:p w:rsidR="003177FF" w:rsidRPr="00950E51" w:rsidRDefault="003177FF" w:rsidP="00BF30FC">
      <w:pPr>
        <w:spacing w:after="0" w:line="360" w:lineRule="auto"/>
        <w:jc w:val="both"/>
        <w:rPr>
          <w:rFonts w:ascii="Times New Roman" w:hAnsi="Times New Roman" w:cs="Times New Roman"/>
          <w:sz w:val="24"/>
          <w:szCs w:val="24"/>
          <w:lang w:val="en-US"/>
        </w:rPr>
      </w:pPr>
      <w:r w:rsidRPr="00950E51">
        <w:rPr>
          <w:rFonts w:ascii="Times New Roman" w:hAnsi="Times New Roman" w:cs="Times New Roman"/>
          <w:sz w:val="24"/>
          <w:szCs w:val="24"/>
          <w:lang w:val="en-US"/>
        </w:rPr>
        <w:t xml:space="preserve"> </w:t>
      </w:r>
    </w:p>
    <w:p w:rsidR="003177FF" w:rsidRPr="00950E51" w:rsidRDefault="003177FF" w:rsidP="00BF30FC">
      <w:pPr>
        <w:spacing w:after="0" w:line="360" w:lineRule="auto"/>
        <w:ind w:firstLine="709"/>
        <w:jc w:val="both"/>
        <w:rPr>
          <w:rFonts w:ascii="Times New Roman" w:hAnsi="Times New Roman" w:cs="Times New Roman"/>
          <w:sz w:val="24"/>
          <w:szCs w:val="24"/>
          <w:lang w:val="en-US"/>
        </w:rPr>
      </w:pPr>
      <w:r w:rsidRPr="00950E51">
        <w:rPr>
          <w:rFonts w:ascii="Times New Roman" w:hAnsi="Times New Roman" w:cs="Times New Roman"/>
          <w:sz w:val="24"/>
          <w:szCs w:val="24"/>
          <w:lang w:val="en-US"/>
        </w:rPr>
        <w:t xml:space="preserve">This conference will aim in putting the Crimean War in this new historiographical approach </w:t>
      </w:r>
      <w:proofErr w:type="gramStart"/>
      <w:r w:rsidRPr="00950E51">
        <w:rPr>
          <w:rFonts w:ascii="Times New Roman" w:hAnsi="Times New Roman" w:cs="Times New Roman"/>
          <w:sz w:val="24"/>
          <w:szCs w:val="24"/>
          <w:lang w:val="en-US"/>
        </w:rPr>
        <w:t>to  military</w:t>
      </w:r>
      <w:proofErr w:type="gramEnd"/>
      <w:r w:rsidRPr="00950E51">
        <w:rPr>
          <w:rFonts w:ascii="Times New Roman" w:hAnsi="Times New Roman" w:cs="Times New Roman"/>
          <w:sz w:val="24"/>
          <w:szCs w:val="24"/>
          <w:lang w:val="en-US"/>
        </w:rPr>
        <w:t xml:space="preserve"> conflicts by highlighting three fundamental aspects:</w:t>
      </w:r>
    </w:p>
    <w:p w:rsidR="003177FF" w:rsidRPr="00950E51" w:rsidRDefault="003177FF" w:rsidP="00BF30FC">
      <w:pPr>
        <w:spacing w:after="0" w:line="360" w:lineRule="auto"/>
        <w:jc w:val="both"/>
        <w:rPr>
          <w:rFonts w:ascii="Times New Roman" w:hAnsi="Times New Roman" w:cs="Times New Roman"/>
          <w:sz w:val="24"/>
          <w:szCs w:val="24"/>
          <w:lang w:val="en-US"/>
        </w:rPr>
      </w:pPr>
      <w:r w:rsidRPr="00950E51">
        <w:rPr>
          <w:rFonts w:ascii="Times New Roman" w:hAnsi="Times New Roman" w:cs="Times New Roman"/>
          <w:sz w:val="24"/>
          <w:szCs w:val="24"/>
          <w:lang w:val="en-US"/>
        </w:rPr>
        <w:t xml:space="preserve"> </w:t>
      </w:r>
    </w:p>
    <w:p w:rsidR="00BF30FC" w:rsidRPr="00950E51" w:rsidRDefault="003177FF" w:rsidP="00BF30FC">
      <w:pPr>
        <w:pStyle w:val="Paragraphedeliste"/>
        <w:numPr>
          <w:ilvl w:val="0"/>
          <w:numId w:val="8"/>
        </w:numPr>
        <w:spacing w:after="0" w:line="360" w:lineRule="auto"/>
        <w:jc w:val="both"/>
        <w:rPr>
          <w:rFonts w:ascii="Times New Roman" w:hAnsi="Times New Roman" w:cs="Times New Roman"/>
          <w:sz w:val="24"/>
          <w:szCs w:val="24"/>
          <w:lang w:val="en-US"/>
        </w:rPr>
      </w:pPr>
      <w:r w:rsidRPr="00950E51">
        <w:rPr>
          <w:rFonts w:ascii="Times New Roman" w:hAnsi="Times New Roman" w:cs="Times New Roman"/>
          <w:sz w:val="24"/>
          <w:szCs w:val="24"/>
          <w:lang w:val="en-US"/>
        </w:rPr>
        <w:t>The anthropological approach to modern warfare as a key to understand struggles, strategies, experiences and feelings of combatants and the relationship between war and societies.</w:t>
      </w:r>
    </w:p>
    <w:p w:rsidR="00BF30FC" w:rsidRPr="00950E51" w:rsidRDefault="00BF30FC" w:rsidP="00BF30FC">
      <w:pPr>
        <w:pStyle w:val="Paragraphedeliste"/>
        <w:spacing w:after="0" w:line="360" w:lineRule="auto"/>
        <w:jc w:val="both"/>
        <w:rPr>
          <w:rFonts w:ascii="Times New Roman" w:hAnsi="Times New Roman" w:cs="Times New Roman"/>
          <w:sz w:val="24"/>
          <w:szCs w:val="24"/>
          <w:lang w:val="en-US"/>
        </w:rPr>
      </w:pPr>
    </w:p>
    <w:p w:rsidR="00BF30FC" w:rsidRPr="00950E51" w:rsidRDefault="003177FF" w:rsidP="00BF30FC">
      <w:pPr>
        <w:pStyle w:val="Paragraphedeliste"/>
        <w:spacing w:after="0" w:line="360" w:lineRule="auto"/>
        <w:jc w:val="both"/>
        <w:rPr>
          <w:rFonts w:ascii="Times New Roman" w:hAnsi="Times New Roman" w:cs="Times New Roman"/>
          <w:sz w:val="24"/>
          <w:szCs w:val="24"/>
          <w:lang w:val="en-US"/>
        </w:rPr>
      </w:pPr>
      <w:r w:rsidRPr="00950E51">
        <w:rPr>
          <w:rFonts w:ascii="Times New Roman" w:hAnsi="Times New Roman" w:cs="Times New Roman"/>
          <w:sz w:val="24"/>
          <w:szCs w:val="24"/>
          <w:lang w:val="en-US"/>
        </w:rPr>
        <w:t>2) The transnational dimension, introducing a comparison of the conflict history. The confrontation of cross-</w:t>
      </w:r>
      <w:proofErr w:type="gramStart"/>
      <w:r w:rsidRPr="00950E51">
        <w:rPr>
          <w:rFonts w:ascii="Times New Roman" w:hAnsi="Times New Roman" w:cs="Times New Roman"/>
          <w:sz w:val="24"/>
          <w:szCs w:val="24"/>
          <w:lang w:val="en-US"/>
        </w:rPr>
        <w:t>sources  will</w:t>
      </w:r>
      <w:proofErr w:type="gramEnd"/>
      <w:r w:rsidRPr="00950E51">
        <w:rPr>
          <w:rFonts w:ascii="Times New Roman" w:hAnsi="Times New Roman" w:cs="Times New Roman"/>
          <w:sz w:val="24"/>
          <w:szCs w:val="24"/>
          <w:lang w:val="en-US"/>
        </w:rPr>
        <w:t xml:space="preserve"> make it possible to leave the compartmentalization imposed by purely  national approaches. Above all, the Crimean War should not be seen </w:t>
      </w:r>
      <w:r w:rsidRPr="00950E51">
        <w:rPr>
          <w:rFonts w:ascii="Times New Roman" w:hAnsi="Times New Roman" w:cs="Times New Roman"/>
          <w:sz w:val="24"/>
          <w:szCs w:val="24"/>
          <w:lang w:val="en-US"/>
        </w:rPr>
        <w:lastRenderedPageBreak/>
        <w:t xml:space="preserve">from the West and has to </w:t>
      </w:r>
      <w:proofErr w:type="gramStart"/>
      <w:r w:rsidRPr="00950E51">
        <w:rPr>
          <w:rFonts w:ascii="Times New Roman" w:hAnsi="Times New Roman" w:cs="Times New Roman"/>
          <w:sz w:val="24"/>
          <w:szCs w:val="24"/>
          <w:lang w:val="en-US"/>
        </w:rPr>
        <w:t>be  evaluated</w:t>
      </w:r>
      <w:proofErr w:type="gramEnd"/>
      <w:r w:rsidRPr="00950E51">
        <w:rPr>
          <w:rFonts w:ascii="Times New Roman" w:hAnsi="Times New Roman" w:cs="Times New Roman"/>
          <w:sz w:val="24"/>
          <w:szCs w:val="24"/>
          <w:lang w:val="en-US"/>
        </w:rPr>
        <w:t xml:space="preserve">, regarding  its perception and its repercussions,  in the Russian world as well as in the Ottoman one. </w:t>
      </w:r>
    </w:p>
    <w:p w:rsidR="00BF30FC" w:rsidRPr="00950E51" w:rsidRDefault="00BF30FC" w:rsidP="00BF30FC">
      <w:pPr>
        <w:pStyle w:val="Paragraphedeliste"/>
        <w:rPr>
          <w:rFonts w:ascii="Times New Roman" w:hAnsi="Times New Roman" w:cs="Times New Roman"/>
          <w:sz w:val="24"/>
          <w:szCs w:val="24"/>
          <w:lang w:val="en-US"/>
        </w:rPr>
      </w:pPr>
    </w:p>
    <w:p w:rsidR="003177FF" w:rsidRPr="00950E51" w:rsidRDefault="003177FF" w:rsidP="00BF30FC">
      <w:pPr>
        <w:pStyle w:val="Paragraphedeliste"/>
        <w:spacing w:after="0" w:line="360" w:lineRule="auto"/>
        <w:jc w:val="both"/>
        <w:rPr>
          <w:rFonts w:ascii="Times New Roman" w:hAnsi="Times New Roman" w:cs="Times New Roman"/>
          <w:sz w:val="24"/>
          <w:szCs w:val="24"/>
          <w:lang w:val="en-US"/>
        </w:rPr>
      </w:pPr>
      <w:r w:rsidRPr="00950E51">
        <w:rPr>
          <w:rFonts w:ascii="Times New Roman" w:hAnsi="Times New Roman" w:cs="Times New Roman"/>
          <w:sz w:val="24"/>
          <w:szCs w:val="24"/>
          <w:lang w:val="en-US"/>
        </w:rPr>
        <w:t>3) The sociocultural dimension of the conflict, and its memory. The Crimean War influences the society also because of medical, economical and symbolical involvement of State, army and citizens.</w:t>
      </w:r>
    </w:p>
    <w:p w:rsidR="003177FF" w:rsidRPr="00950E51" w:rsidRDefault="003177FF" w:rsidP="00BF30FC">
      <w:pPr>
        <w:spacing w:after="0" w:line="360" w:lineRule="auto"/>
        <w:jc w:val="both"/>
        <w:rPr>
          <w:rFonts w:ascii="Times New Roman" w:hAnsi="Times New Roman" w:cs="Times New Roman"/>
          <w:sz w:val="24"/>
          <w:szCs w:val="24"/>
          <w:lang w:val="en-US"/>
        </w:rPr>
      </w:pPr>
    </w:p>
    <w:p w:rsidR="003177FF" w:rsidRPr="00950E51" w:rsidRDefault="003177FF" w:rsidP="00BF30FC">
      <w:pPr>
        <w:spacing w:after="0" w:line="360" w:lineRule="auto"/>
        <w:ind w:left="708"/>
        <w:jc w:val="both"/>
        <w:rPr>
          <w:rFonts w:ascii="Times New Roman" w:hAnsi="Times New Roman" w:cs="Times New Roman"/>
          <w:sz w:val="24"/>
          <w:szCs w:val="24"/>
          <w:lang w:val="en-US"/>
        </w:rPr>
      </w:pPr>
      <w:r w:rsidRPr="00950E51">
        <w:rPr>
          <w:rFonts w:ascii="Times New Roman" w:hAnsi="Times New Roman" w:cs="Times New Roman"/>
          <w:sz w:val="24"/>
          <w:szCs w:val="24"/>
          <w:lang w:val="en-US"/>
        </w:rPr>
        <w:t xml:space="preserve">Having in mind </w:t>
      </w:r>
      <w:proofErr w:type="gramStart"/>
      <w:r w:rsidRPr="00950E51">
        <w:rPr>
          <w:rFonts w:ascii="Times New Roman" w:hAnsi="Times New Roman" w:cs="Times New Roman"/>
          <w:sz w:val="24"/>
          <w:szCs w:val="24"/>
          <w:lang w:val="en-US"/>
        </w:rPr>
        <w:t>this  methodological</w:t>
      </w:r>
      <w:proofErr w:type="gramEnd"/>
      <w:r w:rsidRPr="00950E51">
        <w:rPr>
          <w:rFonts w:ascii="Times New Roman" w:hAnsi="Times New Roman" w:cs="Times New Roman"/>
          <w:sz w:val="24"/>
          <w:szCs w:val="24"/>
          <w:lang w:val="en-US"/>
        </w:rPr>
        <w:t xml:space="preserve"> approach,  the conference will be structured along four major topics:</w:t>
      </w:r>
    </w:p>
    <w:p w:rsidR="003177FF" w:rsidRPr="00950E51" w:rsidRDefault="003177FF" w:rsidP="00BF30FC">
      <w:pPr>
        <w:spacing w:after="0" w:line="360" w:lineRule="auto"/>
        <w:jc w:val="both"/>
        <w:rPr>
          <w:rFonts w:ascii="Times New Roman" w:hAnsi="Times New Roman" w:cs="Times New Roman"/>
          <w:sz w:val="28"/>
          <w:szCs w:val="28"/>
          <w:lang w:val="en-US"/>
        </w:rPr>
      </w:pPr>
      <w:r w:rsidRPr="00950E51">
        <w:rPr>
          <w:rFonts w:ascii="Times New Roman" w:hAnsi="Times New Roman" w:cs="Times New Roman"/>
          <w:sz w:val="28"/>
          <w:szCs w:val="28"/>
          <w:lang w:val="en-US"/>
        </w:rPr>
        <w:t xml:space="preserve"> </w:t>
      </w:r>
    </w:p>
    <w:p w:rsidR="00BF30FC" w:rsidRPr="003B2AE9" w:rsidRDefault="003177FF" w:rsidP="003B2AE9">
      <w:pPr>
        <w:pStyle w:val="Paragraphedeliste"/>
        <w:numPr>
          <w:ilvl w:val="0"/>
          <w:numId w:val="11"/>
        </w:numPr>
        <w:spacing w:after="0" w:line="360" w:lineRule="auto"/>
        <w:jc w:val="both"/>
        <w:rPr>
          <w:rFonts w:ascii="Times New Roman" w:hAnsi="Times New Roman" w:cs="Times New Roman"/>
          <w:b/>
          <w:color w:val="C00000"/>
          <w:sz w:val="28"/>
          <w:szCs w:val="28"/>
        </w:rPr>
      </w:pPr>
      <w:proofErr w:type="spellStart"/>
      <w:r w:rsidRPr="003B2AE9">
        <w:rPr>
          <w:rFonts w:ascii="Times New Roman" w:hAnsi="Times New Roman" w:cs="Times New Roman"/>
          <w:b/>
          <w:color w:val="C00000"/>
          <w:sz w:val="28"/>
          <w:szCs w:val="28"/>
        </w:rPr>
        <w:t>Diplomacy</w:t>
      </w:r>
      <w:proofErr w:type="spellEnd"/>
      <w:r w:rsidRPr="003B2AE9">
        <w:rPr>
          <w:rFonts w:ascii="Times New Roman" w:hAnsi="Times New Roman" w:cs="Times New Roman"/>
          <w:b/>
          <w:color w:val="C00000"/>
          <w:sz w:val="28"/>
          <w:szCs w:val="28"/>
        </w:rPr>
        <w:t xml:space="preserve"> and </w:t>
      </w:r>
      <w:proofErr w:type="spellStart"/>
      <w:r w:rsidRPr="003B2AE9">
        <w:rPr>
          <w:rFonts w:ascii="Times New Roman" w:hAnsi="Times New Roman" w:cs="Times New Roman"/>
          <w:b/>
          <w:color w:val="C00000"/>
          <w:sz w:val="28"/>
          <w:szCs w:val="28"/>
        </w:rPr>
        <w:t>war</w:t>
      </w:r>
      <w:proofErr w:type="spellEnd"/>
    </w:p>
    <w:p w:rsidR="003177FF" w:rsidRPr="00950E51" w:rsidRDefault="003177FF" w:rsidP="00BF30FC">
      <w:pPr>
        <w:spacing w:after="0" w:line="360" w:lineRule="auto"/>
        <w:ind w:firstLine="709"/>
        <w:jc w:val="both"/>
        <w:rPr>
          <w:rFonts w:ascii="Times New Roman" w:hAnsi="Times New Roman" w:cs="Times New Roman"/>
          <w:sz w:val="24"/>
          <w:szCs w:val="24"/>
          <w:lang w:val="en-US"/>
        </w:rPr>
      </w:pPr>
      <w:r w:rsidRPr="00950E51">
        <w:rPr>
          <w:rFonts w:ascii="Times New Roman" w:hAnsi="Times New Roman" w:cs="Times New Roman"/>
          <w:sz w:val="24"/>
          <w:szCs w:val="24"/>
          <w:lang w:val="en-US"/>
        </w:rPr>
        <w:t xml:space="preserve">Here, it will be about the origins of the war, belligerents’ motivations and consequences of the conflict on diplomacy. The Crimean War will be replaced in a double context that is the one of the so-called “concert of nations” and the other around the Eastern Question. If the religious origins of the conflict may have been overestimated, on the contrary, economic reasons and the control of the Straits, (generally underestimated) could be replaced in the core of European diplomacy issues. </w:t>
      </w:r>
    </w:p>
    <w:p w:rsidR="003177FF" w:rsidRPr="00950E51" w:rsidRDefault="003177FF" w:rsidP="00BF30FC">
      <w:pPr>
        <w:spacing w:after="0" w:line="360" w:lineRule="auto"/>
        <w:jc w:val="both"/>
        <w:rPr>
          <w:rFonts w:ascii="Times New Roman" w:hAnsi="Times New Roman" w:cs="Times New Roman"/>
          <w:sz w:val="24"/>
          <w:szCs w:val="24"/>
          <w:lang w:val="en-US"/>
        </w:rPr>
      </w:pPr>
    </w:p>
    <w:p w:rsidR="003177FF" w:rsidRPr="003B2AE9" w:rsidRDefault="003B2AE9" w:rsidP="003B2AE9">
      <w:pPr>
        <w:pStyle w:val="Paragraphedeliste"/>
        <w:numPr>
          <w:ilvl w:val="0"/>
          <w:numId w:val="11"/>
        </w:numPr>
        <w:spacing w:after="0" w:line="360" w:lineRule="auto"/>
        <w:jc w:val="both"/>
        <w:rPr>
          <w:rFonts w:ascii="Times New Roman" w:hAnsi="Times New Roman" w:cs="Times New Roman"/>
          <w:b/>
          <w:color w:val="C00000"/>
          <w:sz w:val="28"/>
          <w:szCs w:val="28"/>
        </w:rPr>
      </w:pPr>
      <w:r w:rsidRPr="00950E51">
        <w:rPr>
          <w:rFonts w:ascii="Times New Roman" w:hAnsi="Times New Roman" w:cs="Times New Roman"/>
          <w:b/>
          <w:color w:val="C00000"/>
          <w:sz w:val="28"/>
          <w:szCs w:val="28"/>
          <w:lang w:val="en-US"/>
        </w:rPr>
        <w:t xml:space="preserve"> </w:t>
      </w:r>
      <w:proofErr w:type="spellStart"/>
      <w:r w:rsidR="003177FF" w:rsidRPr="003B2AE9">
        <w:rPr>
          <w:rFonts w:ascii="Times New Roman" w:hAnsi="Times New Roman" w:cs="Times New Roman"/>
          <w:b/>
          <w:color w:val="C00000"/>
          <w:sz w:val="28"/>
          <w:szCs w:val="28"/>
        </w:rPr>
        <w:t>Experiencing</w:t>
      </w:r>
      <w:proofErr w:type="spellEnd"/>
      <w:r w:rsidR="003177FF" w:rsidRPr="003B2AE9">
        <w:rPr>
          <w:rFonts w:ascii="Times New Roman" w:hAnsi="Times New Roman" w:cs="Times New Roman"/>
          <w:b/>
          <w:color w:val="C00000"/>
          <w:sz w:val="28"/>
          <w:szCs w:val="28"/>
        </w:rPr>
        <w:t xml:space="preserve"> the </w:t>
      </w:r>
      <w:proofErr w:type="spellStart"/>
      <w:r w:rsidR="003177FF" w:rsidRPr="003B2AE9">
        <w:rPr>
          <w:rFonts w:ascii="Times New Roman" w:hAnsi="Times New Roman" w:cs="Times New Roman"/>
          <w:b/>
          <w:color w:val="C00000"/>
          <w:sz w:val="28"/>
          <w:szCs w:val="28"/>
        </w:rPr>
        <w:t>war</w:t>
      </w:r>
      <w:proofErr w:type="spellEnd"/>
    </w:p>
    <w:p w:rsidR="00BF30FC" w:rsidRDefault="003177FF" w:rsidP="00950E51">
      <w:pPr>
        <w:spacing w:after="0" w:line="360" w:lineRule="auto"/>
        <w:ind w:firstLine="709"/>
        <w:jc w:val="both"/>
        <w:rPr>
          <w:rFonts w:ascii="Times New Roman" w:hAnsi="Times New Roman" w:cs="Times New Roman"/>
          <w:sz w:val="24"/>
          <w:szCs w:val="24"/>
          <w:lang w:val="en-US"/>
        </w:rPr>
      </w:pPr>
      <w:r w:rsidRPr="00950E51">
        <w:rPr>
          <w:rFonts w:ascii="Times New Roman" w:hAnsi="Times New Roman" w:cs="Times New Roman"/>
          <w:sz w:val="24"/>
          <w:szCs w:val="24"/>
          <w:lang w:val="en-US"/>
        </w:rPr>
        <w:t xml:space="preserve">The Crimean War marks important upheavals in the soldiers’ experience of fights. New weapons and techniques (striped cannon rifle, explosive </w:t>
      </w:r>
      <w:proofErr w:type="gramStart"/>
      <w:r w:rsidRPr="00950E51">
        <w:rPr>
          <w:rFonts w:ascii="Times New Roman" w:hAnsi="Times New Roman" w:cs="Times New Roman"/>
          <w:sz w:val="24"/>
          <w:szCs w:val="24"/>
          <w:lang w:val="en-US"/>
        </w:rPr>
        <w:t>shells..</w:t>
      </w:r>
      <w:proofErr w:type="gramEnd"/>
      <w:r w:rsidRPr="00950E51">
        <w:rPr>
          <w:rFonts w:ascii="Times New Roman" w:hAnsi="Times New Roman" w:cs="Times New Roman"/>
          <w:sz w:val="24"/>
          <w:szCs w:val="24"/>
          <w:lang w:val="en-US"/>
        </w:rPr>
        <w:t xml:space="preserve">) and military strategy evolutions (appearing of trench war) increase risks, corporal infringements and lethality. New injuries appear, while the cholera decimates troops. This new context gives birth to new medical structures and initiatives (as shown by role of Florence Nightingale, Valérie de </w:t>
      </w:r>
      <w:proofErr w:type="spellStart"/>
      <w:r w:rsidRPr="00950E51">
        <w:rPr>
          <w:rFonts w:ascii="Times New Roman" w:hAnsi="Times New Roman" w:cs="Times New Roman"/>
          <w:sz w:val="24"/>
          <w:szCs w:val="24"/>
          <w:lang w:val="en-US"/>
        </w:rPr>
        <w:t>Gasparin</w:t>
      </w:r>
      <w:proofErr w:type="spellEnd"/>
      <w:r w:rsidRPr="00950E51">
        <w:rPr>
          <w:rFonts w:ascii="Times New Roman" w:hAnsi="Times New Roman" w:cs="Times New Roman"/>
          <w:sz w:val="24"/>
          <w:szCs w:val="24"/>
          <w:lang w:val="en-US"/>
        </w:rPr>
        <w:t xml:space="preserve"> and Elena </w:t>
      </w:r>
      <w:proofErr w:type="spellStart"/>
      <w:r w:rsidRPr="00950E51">
        <w:rPr>
          <w:rFonts w:ascii="Times New Roman" w:hAnsi="Times New Roman" w:cs="Times New Roman"/>
          <w:sz w:val="24"/>
          <w:szCs w:val="24"/>
          <w:lang w:val="en-US"/>
        </w:rPr>
        <w:t>Pavlovna</w:t>
      </w:r>
      <w:proofErr w:type="spellEnd"/>
      <w:r w:rsidRPr="00950E51">
        <w:rPr>
          <w:rFonts w:ascii="Times New Roman" w:hAnsi="Times New Roman" w:cs="Times New Roman"/>
          <w:sz w:val="24"/>
          <w:szCs w:val="24"/>
          <w:lang w:val="en-US"/>
        </w:rPr>
        <w:t xml:space="preserve">). People were also mobilizing at the back, as demonstrated by the numerous subscriptions raised for helping the families of dead and injured soldiers in France and England or by Anatole </w:t>
      </w:r>
      <w:proofErr w:type="spellStart"/>
      <w:r w:rsidRPr="00950E51">
        <w:rPr>
          <w:rFonts w:ascii="Times New Roman" w:hAnsi="Times New Roman" w:cs="Times New Roman"/>
          <w:sz w:val="24"/>
          <w:szCs w:val="24"/>
          <w:lang w:val="en-US"/>
        </w:rPr>
        <w:t>Demidov’action</w:t>
      </w:r>
      <w:proofErr w:type="spellEnd"/>
      <w:r w:rsidRPr="00950E51">
        <w:rPr>
          <w:rFonts w:ascii="Times New Roman" w:hAnsi="Times New Roman" w:cs="Times New Roman"/>
          <w:sz w:val="24"/>
          <w:szCs w:val="24"/>
          <w:lang w:val="en-US"/>
        </w:rPr>
        <w:t xml:space="preserve"> in favor of war prisoners in Europe.</w:t>
      </w:r>
    </w:p>
    <w:p w:rsidR="00950E51" w:rsidRPr="00950E51" w:rsidRDefault="00950E51" w:rsidP="00950E51">
      <w:pPr>
        <w:spacing w:after="0" w:line="360" w:lineRule="auto"/>
        <w:ind w:firstLine="709"/>
        <w:jc w:val="both"/>
        <w:rPr>
          <w:rFonts w:ascii="Times New Roman" w:hAnsi="Times New Roman" w:cs="Times New Roman"/>
          <w:sz w:val="24"/>
          <w:szCs w:val="24"/>
          <w:lang w:val="en-US"/>
        </w:rPr>
      </w:pPr>
    </w:p>
    <w:p w:rsidR="003177FF" w:rsidRPr="00950E51" w:rsidRDefault="003177FF" w:rsidP="00950E51">
      <w:pPr>
        <w:pStyle w:val="Paragraphedeliste"/>
        <w:numPr>
          <w:ilvl w:val="0"/>
          <w:numId w:val="11"/>
        </w:numPr>
        <w:spacing w:after="0" w:line="360" w:lineRule="auto"/>
        <w:jc w:val="both"/>
        <w:rPr>
          <w:rFonts w:ascii="Times New Roman" w:hAnsi="Times New Roman" w:cs="Times New Roman"/>
          <w:sz w:val="24"/>
          <w:szCs w:val="24"/>
          <w:lang w:val="en-US"/>
        </w:rPr>
      </w:pPr>
      <w:r w:rsidRPr="00950E51">
        <w:rPr>
          <w:rFonts w:ascii="Times New Roman" w:hAnsi="Times New Roman" w:cs="Times New Roman"/>
          <w:b/>
          <w:color w:val="C00000"/>
          <w:sz w:val="28"/>
          <w:szCs w:val="28"/>
          <w:lang w:val="en-US"/>
        </w:rPr>
        <w:t>Economy, society and public opinion</w:t>
      </w:r>
    </w:p>
    <w:p w:rsidR="003177FF" w:rsidRPr="00950E51" w:rsidRDefault="003177FF" w:rsidP="00BF30FC">
      <w:pPr>
        <w:spacing w:after="0" w:line="360" w:lineRule="auto"/>
        <w:ind w:firstLine="709"/>
        <w:jc w:val="both"/>
        <w:rPr>
          <w:rFonts w:ascii="Times New Roman" w:hAnsi="Times New Roman" w:cs="Times New Roman"/>
          <w:sz w:val="24"/>
          <w:szCs w:val="24"/>
          <w:lang w:val="en-US"/>
        </w:rPr>
      </w:pPr>
      <w:r w:rsidRPr="00950E51">
        <w:rPr>
          <w:rFonts w:ascii="Times New Roman" w:hAnsi="Times New Roman" w:cs="Times New Roman"/>
          <w:sz w:val="24"/>
          <w:szCs w:val="24"/>
          <w:lang w:val="en-US"/>
        </w:rPr>
        <w:t xml:space="preserve">The Crimean War impact exceeds very far away the frame of the military operations. </w:t>
      </w:r>
      <w:proofErr w:type="gramStart"/>
      <w:r w:rsidRPr="00950E51">
        <w:rPr>
          <w:rFonts w:ascii="Times New Roman" w:hAnsi="Times New Roman" w:cs="Times New Roman"/>
          <w:sz w:val="24"/>
          <w:szCs w:val="24"/>
          <w:lang w:val="en-US"/>
        </w:rPr>
        <w:t>A  War</w:t>
      </w:r>
      <w:proofErr w:type="gramEnd"/>
      <w:r w:rsidRPr="00950E51">
        <w:rPr>
          <w:rFonts w:ascii="Times New Roman" w:hAnsi="Times New Roman" w:cs="Times New Roman"/>
          <w:sz w:val="24"/>
          <w:szCs w:val="24"/>
          <w:lang w:val="en-US"/>
        </w:rPr>
        <w:t xml:space="preserve"> economy develops thanks to loans and the rise of war contractors. In the Ottoman case, the military involvement gives birth to the creation of the Ottoman Imperial Bank and then to the </w:t>
      </w:r>
      <w:proofErr w:type="spellStart"/>
      <w:r w:rsidRPr="00950E51">
        <w:rPr>
          <w:rFonts w:ascii="Times New Roman" w:hAnsi="Times New Roman" w:cs="Times New Roman"/>
          <w:sz w:val="24"/>
          <w:szCs w:val="24"/>
          <w:lang w:val="en-US"/>
        </w:rPr>
        <w:t>the</w:t>
      </w:r>
      <w:proofErr w:type="spellEnd"/>
      <w:r w:rsidRPr="00950E51">
        <w:rPr>
          <w:rFonts w:ascii="Times New Roman" w:hAnsi="Times New Roman" w:cs="Times New Roman"/>
          <w:sz w:val="24"/>
          <w:szCs w:val="24"/>
          <w:lang w:val="en-US"/>
        </w:rPr>
        <w:t xml:space="preserve"> tutelage of European powers on the overindebted Sublime Porte. Societies also live at </w:t>
      </w:r>
      <w:r w:rsidRPr="00950E51">
        <w:rPr>
          <w:rFonts w:ascii="Times New Roman" w:hAnsi="Times New Roman" w:cs="Times New Roman"/>
          <w:sz w:val="24"/>
          <w:szCs w:val="24"/>
          <w:lang w:val="en-US"/>
        </w:rPr>
        <w:lastRenderedPageBreak/>
        <w:t>the rhythm of the war. A real « sacred union » appeared in all the States, well powered by governments who try to mobilize their public opinion against the enemy. Indeed, public opinion is playing an increasing role, reinforced by telegraph and photography.</w:t>
      </w:r>
    </w:p>
    <w:p w:rsidR="003177FF" w:rsidRPr="00950E51" w:rsidRDefault="003177FF" w:rsidP="00BF30FC">
      <w:pPr>
        <w:spacing w:after="0" w:line="360" w:lineRule="auto"/>
        <w:jc w:val="both"/>
        <w:rPr>
          <w:rFonts w:ascii="Times New Roman" w:hAnsi="Times New Roman" w:cs="Times New Roman"/>
          <w:sz w:val="28"/>
          <w:szCs w:val="28"/>
          <w:lang w:val="en-US"/>
        </w:rPr>
      </w:pPr>
    </w:p>
    <w:p w:rsidR="003177FF" w:rsidRPr="00950E51" w:rsidRDefault="003177FF" w:rsidP="00950E51">
      <w:pPr>
        <w:pStyle w:val="Paragraphedeliste"/>
        <w:numPr>
          <w:ilvl w:val="0"/>
          <w:numId w:val="11"/>
        </w:numPr>
        <w:spacing w:after="0" w:line="360" w:lineRule="auto"/>
        <w:jc w:val="both"/>
        <w:rPr>
          <w:rFonts w:ascii="Times New Roman" w:hAnsi="Times New Roman" w:cs="Times New Roman"/>
          <w:b/>
          <w:color w:val="C00000"/>
          <w:sz w:val="28"/>
          <w:szCs w:val="28"/>
          <w:lang w:val="en-US"/>
        </w:rPr>
      </w:pPr>
      <w:r w:rsidRPr="00950E51">
        <w:rPr>
          <w:rFonts w:ascii="Times New Roman" w:hAnsi="Times New Roman" w:cs="Times New Roman"/>
          <w:b/>
          <w:color w:val="C00000"/>
          <w:sz w:val="28"/>
          <w:szCs w:val="28"/>
          <w:lang w:val="en-US"/>
        </w:rPr>
        <w:t>Pictures, representations and memory</w:t>
      </w:r>
    </w:p>
    <w:p w:rsidR="003A1859" w:rsidRPr="00950E51" w:rsidRDefault="003177FF" w:rsidP="00950E51">
      <w:pPr>
        <w:spacing w:after="0" w:line="360" w:lineRule="auto"/>
        <w:ind w:firstLine="709"/>
        <w:jc w:val="both"/>
        <w:rPr>
          <w:rFonts w:ascii="Times New Roman" w:hAnsi="Times New Roman" w:cs="Times New Roman"/>
          <w:sz w:val="24"/>
          <w:szCs w:val="24"/>
          <w:lang w:val="en-US"/>
        </w:rPr>
      </w:pPr>
      <w:r w:rsidRPr="00950E51">
        <w:rPr>
          <w:rFonts w:ascii="Times New Roman" w:hAnsi="Times New Roman" w:cs="Times New Roman"/>
          <w:sz w:val="24"/>
          <w:szCs w:val="24"/>
          <w:lang w:val="en-US"/>
        </w:rPr>
        <w:t xml:space="preserve">New Perceptions and representations of war emerge and it </w:t>
      </w:r>
      <w:proofErr w:type="gramStart"/>
      <w:r w:rsidRPr="00950E51">
        <w:rPr>
          <w:rFonts w:ascii="Times New Roman" w:hAnsi="Times New Roman" w:cs="Times New Roman"/>
          <w:sz w:val="24"/>
          <w:szCs w:val="24"/>
          <w:lang w:val="en-US"/>
        </w:rPr>
        <w:t>is  useful</w:t>
      </w:r>
      <w:proofErr w:type="gramEnd"/>
      <w:r w:rsidRPr="00950E51">
        <w:rPr>
          <w:rFonts w:ascii="Times New Roman" w:hAnsi="Times New Roman" w:cs="Times New Roman"/>
          <w:sz w:val="24"/>
          <w:szCs w:val="24"/>
          <w:lang w:val="en-US"/>
        </w:rPr>
        <w:t xml:space="preserve"> to refer to cultural  and art history and well as to history of collective and social imaginaries. During and after the war, although the heroical officer cult (Saint-Arnaud in France, Gorchakov in Russia) is maintained, ordinary troop soldiers are </w:t>
      </w:r>
      <w:proofErr w:type="gramStart"/>
      <w:r w:rsidRPr="00950E51">
        <w:rPr>
          <w:rFonts w:ascii="Times New Roman" w:hAnsi="Times New Roman" w:cs="Times New Roman"/>
          <w:sz w:val="24"/>
          <w:szCs w:val="24"/>
          <w:lang w:val="en-US"/>
        </w:rPr>
        <w:t>honored,  as</w:t>
      </w:r>
      <w:proofErr w:type="gramEnd"/>
      <w:r w:rsidRPr="00950E51">
        <w:rPr>
          <w:rFonts w:ascii="Times New Roman" w:hAnsi="Times New Roman" w:cs="Times New Roman"/>
          <w:sz w:val="24"/>
          <w:szCs w:val="24"/>
          <w:lang w:val="en-US"/>
        </w:rPr>
        <w:t xml:space="preserve"> demonstrated by numerous monuments dedicated to them. Last the Crimean War has also a very strong memorial dimension, as expressed by toponymy and its place in historical references of nowadays different political leaders.</w:t>
      </w:r>
    </w:p>
    <w:p w:rsidR="00AA75DE" w:rsidRPr="00950E51" w:rsidRDefault="00AA75DE" w:rsidP="00BF30FC">
      <w:pPr>
        <w:spacing w:after="0" w:line="360" w:lineRule="auto"/>
        <w:jc w:val="both"/>
        <w:rPr>
          <w:rFonts w:ascii="Times New Roman" w:hAnsi="Times New Roman" w:cs="Times New Roman"/>
          <w:b/>
          <w:sz w:val="28"/>
          <w:szCs w:val="28"/>
          <w:lang w:val="en-US"/>
        </w:rPr>
      </w:pPr>
      <w:bookmarkStart w:id="7" w:name="_Hlk530220065"/>
    </w:p>
    <w:p w:rsidR="00AA75DE" w:rsidRPr="00950E51" w:rsidRDefault="00AA75DE" w:rsidP="00BF30FC">
      <w:pPr>
        <w:spacing w:after="0" w:line="360" w:lineRule="auto"/>
        <w:jc w:val="both"/>
        <w:rPr>
          <w:rFonts w:ascii="Times New Roman" w:hAnsi="Times New Roman" w:cs="Times New Roman"/>
          <w:b/>
          <w:sz w:val="28"/>
          <w:szCs w:val="28"/>
          <w:lang w:val="en-US"/>
        </w:rPr>
      </w:pPr>
    </w:p>
    <w:p w:rsidR="003B2AE9" w:rsidRDefault="003B2AE9" w:rsidP="00AA75DE">
      <w:pPr>
        <w:spacing w:after="0"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Organization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committee</w:t>
      </w:r>
      <w:proofErr w:type="spellEnd"/>
    </w:p>
    <w:p w:rsidR="00826B68" w:rsidRDefault="00826B68" w:rsidP="00950E51">
      <w:pPr>
        <w:spacing w:after="0" w:line="240" w:lineRule="auto"/>
        <w:jc w:val="both"/>
        <w:rPr>
          <w:rFonts w:ascii="Times New Roman" w:hAnsi="Times New Roman" w:cs="Times New Roman"/>
          <w:sz w:val="24"/>
          <w:szCs w:val="24"/>
        </w:rPr>
      </w:pPr>
      <w:r w:rsidRPr="00BF30FC">
        <w:rPr>
          <w:rFonts w:ascii="Times New Roman" w:hAnsi="Times New Roman" w:cs="Times New Roman"/>
          <w:sz w:val="24"/>
          <w:szCs w:val="24"/>
        </w:rPr>
        <w:t>Marie-Pierre Rey (Université Panthéon-Sorbonne,</w:t>
      </w:r>
      <w:r w:rsidR="005A0202">
        <w:rPr>
          <w:rFonts w:ascii="Times New Roman" w:hAnsi="Times New Roman" w:cs="Times New Roman"/>
          <w:sz w:val="24"/>
          <w:szCs w:val="24"/>
        </w:rPr>
        <w:t xml:space="preserve"> SIRICE), </w:t>
      </w:r>
      <w:r w:rsidRPr="00BF30FC">
        <w:rPr>
          <w:rFonts w:ascii="Times New Roman" w:hAnsi="Times New Roman" w:cs="Times New Roman"/>
          <w:sz w:val="24"/>
          <w:szCs w:val="24"/>
        </w:rPr>
        <w:t xml:space="preserve">Éric </w:t>
      </w:r>
      <w:proofErr w:type="spellStart"/>
      <w:r w:rsidRPr="00BF30FC">
        <w:rPr>
          <w:rFonts w:ascii="Times New Roman" w:hAnsi="Times New Roman" w:cs="Times New Roman"/>
          <w:sz w:val="24"/>
          <w:szCs w:val="24"/>
        </w:rPr>
        <w:t>Anceau</w:t>
      </w:r>
      <w:proofErr w:type="spellEnd"/>
      <w:r w:rsidRPr="00BF30FC">
        <w:rPr>
          <w:rFonts w:ascii="Times New Roman" w:hAnsi="Times New Roman" w:cs="Times New Roman"/>
          <w:sz w:val="24"/>
          <w:szCs w:val="24"/>
        </w:rPr>
        <w:t xml:space="preserve"> (Sorbonne Université, </w:t>
      </w:r>
      <w:proofErr w:type="spellStart"/>
      <w:r w:rsidRPr="00BF30FC">
        <w:rPr>
          <w:rFonts w:ascii="Times New Roman" w:hAnsi="Times New Roman" w:cs="Times New Roman"/>
          <w:sz w:val="24"/>
          <w:szCs w:val="24"/>
        </w:rPr>
        <w:t>La</w:t>
      </w:r>
      <w:r w:rsidR="0008026F">
        <w:rPr>
          <w:rFonts w:ascii="Times New Roman" w:hAnsi="Times New Roman" w:cs="Times New Roman"/>
          <w:sz w:val="24"/>
          <w:szCs w:val="24"/>
        </w:rPr>
        <w:t>bE</w:t>
      </w:r>
      <w:r w:rsidRPr="00BF30FC">
        <w:rPr>
          <w:rFonts w:ascii="Times New Roman" w:hAnsi="Times New Roman" w:cs="Times New Roman"/>
          <w:sz w:val="24"/>
          <w:szCs w:val="24"/>
        </w:rPr>
        <w:t>x</w:t>
      </w:r>
      <w:proofErr w:type="spellEnd"/>
      <w:r w:rsidR="00950E51">
        <w:rPr>
          <w:rFonts w:ascii="Times New Roman" w:hAnsi="Times New Roman" w:cs="Times New Roman"/>
          <w:sz w:val="24"/>
          <w:szCs w:val="24"/>
        </w:rPr>
        <w:t xml:space="preserve"> </w:t>
      </w:r>
      <w:r w:rsidRPr="00BF30FC">
        <w:rPr>
          <w:rFonts w:ascii="Times New Roman" w:hAnsi="Times New Roman" w:cs="Times New Roman"/>
          <w:sz w:val="24"/>
          <w:szCs w:val="24"/>
        </w:rPr>
        <w:t xml:space="preserve">EHNE), Jean-François Figeac (Sorbonne Université, Centre </w:t>
      </w:r>
      <w:r w:rsidR="00950E51">
        <w:rPr>
          <w:rFonts w:ascii="Times New Roman" w:hAnsi="Times New Roman" w:cs="Times New Roman"/>
          <w:sz w:val="24"/>
          <w:szCs w:val="24"/>
        </w:rPr>
        <w:t xml:space="preserve">d’histoire </w:t>
      </w:r>
      <w:r w:rsidRPr="00BF30FC">
        <w:rPr>
          <w:rFonts w:ascii="Times New Roman" w:hAnsi="Times New Roman" w:cs="Times New Roman"/>
          <w:sz w:val="24"/>
          <w:szCs w:val="24"/>
        </w:rPr>
        <w:t>du XIX</w:t>
      </w:r>
      <w:r w:rsidRPr="00BF30FC">
        <w:rPr>
          <w:rFonts w:ascii="Times New Roman" w:hAnsi="Times New Roman" w:cs="Times New Roman"/>
          <w:sz w:val="24"/>
          <w:szCs w:val="24"/>
          <w:vertAlign w:val="superscript"/>
        </w:rPr>
        <w:t>ème</w:t>
      </w:r>
      <w:r w:rsidRPr="00BF30FC">
        <w:rPr>
          <w:rFonts w:ascii="Times New Roman" w:hAnsi="Times New Roman" w:cs="Times New Roman"/>
          <w:sz w:val="24"/>
          <w:szCs w:val="24"/>
        </w:rPr>
        <w:t xml:space="preserve"> siècle).</w:t>
      </w:r>
    </w:p>
    <w:p w:rsidR="00BF30FC" w:rsidRPr="00BF30FC" w:rsidRDefault="00BF30FC" w:rsidP="00BF30FC">
      <w:pPr>
        <w:spacing w:after="0" w:line="360" w:lineRule="auto"/>
        <w:jc w:val="both"/>
        <w:rPr>
          <w:rFonts w:ascii="Times New Roman" w:hAnsi="Times New Roman" w:cs="Times New Roman"/>
          <w:sz w:val="24"/>
          <w:szCs w:val="24"/>
        </w:rPr>
      </w:pPr>
    </w:p>
    <w:p w:rsidR="003B2AE9" w:rsidRDefault="003B2AE9" w:rsidP="00AA75DE">
      <w:pPr>
        <w:spacing w:after="0"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Selection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committee</w:t>
      </w:r>
      <w:proofErr w:type="spellEnd"/>
    </w:p>
    <w:p w:rsidR="00826B68" w:rsidRPr="00BF30FC" w:rsidRDefault="00826B68" w:rsidP="00950E51">
      <w:pPr>
        <w:spacing w:after="0" w:line="240" w:lineRule="auto"/>
        <w:jc w:val="both"/>
        <w:rPr>
          <w:rFonts w:ascii="Times New Roman" w:hAnsi="Times New Roman" w:cs="Times New Roman"/>
          <w:sz w:val="24"/>
          <w:szCs w:val="24"/>
        </w:rPr>
      </w:pPr>
      <w:r w:rsidRPr="00BF30FC">
        <w:rPr>
          <w:rFonts w:ascii="Times New Roman" w:hAnsi="Times New Roman" w:cs="Times New Roman"/>
          <w:sz w:val="24"/>
          <w:szCs w:val="24"/>
        </w:rPr>
        <w:t xml:space="preserve">Éric </w:t>
      </w:r>
      <w:proofErr w:type="spellStart"/>
      <w:r w:rsidRPr="00BF30FC">
        <w:rPr>
          <w:rFonts w:ascii="Times New Roman" w:hAnsi="Times New Roman" w:cs="Times New Roman"/>
          <w:sz w:val="24"/>
          <w:szCs w:val="24"/>
        </w:rPr>
        <w:t>Anceau</w:t>
      </w:r>
      <w:proofErr w:type="spellEnd"/>
      <w:r w:rsidRPr="00BF30FC">
        <w:rPr>
          <w:rFonts w:ascii="Times New Roman" w:hAnsi="Times New Roman" w:cs="Times New Roman"/>
          <w:sz w:val="24"/>
          <w:szCs w:val="24"/>
        </w:rPr>
        <w:t xml:space="preserve"> (Sorbonne Université, </w:t>
      </w:r>
      <w:proofErr w:type="spellStart"/>
      <w:r w:rsidRPr="00BF30FC">
        <w:rPr>
          <w:rFonts w:ascii="Times New Roman" w:hAnsi="Times New Roman" w:cs="Times New Roman"/>
          <w:sz w:val="24"/>
          <w:szCs w:val="24"/>
        </w:rPr>
        <w:t>La</w:t>
      </w:r>
      <w:r w:rsidR="0008026F">
        <w:rPr>
          <w:rFonts w:ascii="Times New Roman" w:hAnsi="Times New Roman" w:cs="Times New Roman"/>
          <w:sz w:val="24"/>
          <w:szCs w:val="24"/>
        </w:rPr>
        <w:t>bE</w:t>
      </w:r>
      <w:r w:rsidRPr="00BF30FC">
        <w:rPr>
          <w:rFonts w:ascii="Times New Roman" w:hAnsi="Times New Roman" w:cs="Times New Roman"/>
          <w:sz w:val="24"/>
          <w:szCs w:val="24"/>
        </w:rPr>
        <w:t>x</w:t>
      </w:r>
      <w:proofErr w:type="spellEnd"/>
      <w:r w:rsidR="00950E51">
        <w:rPr>
          <w:rFonts w:ascii="Times New Roman" w:hAnsi="Times New Roman" w:cs="Times New Roman"/>
          <w:sz w:val="24"/>
          <w:szCs w:val="24"/>
        </w:rPr>
        <w:t xml:space="preserve"> </w:t>
      </w:r>
      <w:r w:rsidRPr="00BF30FC">
        <w:rPr>
          <w:rFonts w:ascii="Times New Roman" w:hAnsi="Times New Roman" w:cs="Times New Roman"/>
          <w:sz w:val="24"/>
          <w:szCs w:val="24"/>
        </w:rPr>
        <w:t>EHNE), Yves Bruley (Ecole pratique des hautes études),</w:t>
      </w:r>
      <w:r w:rsidR="00593108">
        <w:rPr>
          <w:rFonts w:ascii="Times New Roman" w:hAnsi="Times New Roman" w:cs="Times New Roman"/>
          <w:sz w:val="24"/>
          <w:szCs w:val="24"/>
        </w:rPr>
        <w:t xml:space="preserve"> Jacques-Olivier Boudon (Sorbonne Université, Centre d’histoire du XIX</w:t>
      </w:r>
      <w:r w:rsidR="00593108">
        <w:rPr>
          <w:rFonts w:ascii="Times New Roman" w:hAnsi="Times New Roman" w:cs="Times New Roman"/>
          <w:sz w:val="24"/>
          <w:szCs w:val="24"/>
          <w:vertAlign w:val="superscript"/>
        </w:rPr>
        <w:t xml:space="preserve">ème </w:t>
      </w:r>
      <w:r w:rsidR="00593108">
        <w:rPr>
          <w:rFonts w:ascii="Times New Roman" w:hAnsi="Times New Roman" w:cs="Times New Roman"/>
          <w:sz w:val="24"/>
          <w:szCs w:val="24"/>
        </w:rPr>
        <w:t>siècle),</w:t>
      </w:r>
      <w:r w:rsidRPr="00BF30FC">
        <w:rPr>
          <w:rFonts w:ascii="Times New Roman" w:hAnsi="Times New Roman" w:cs="Times New Roman"/>
          <w:sz w:val="24"/>
          <w:szCs w:val="24"/>
        </w:rPr>
        <w:t xml:space="preserve"> Walter Bruyère-</w:t>
      </w:r>
      <w:proofErr w:type="spellStart"/>
      <w:r w:rsidRPr="00BF30FC">
        <w:rPr>
          <w:rFonts w:ascii="Times New Roman" w:hAnsi="Times New Roman" w:cs="Times New Roman"/>
          <w:sz w:val="24"/>
          <w:szCs w:val="24"/>
        </w:rPr>
        <w:t>Ostells</w:t>
      </w:r>
      <w:proofErr w:type="spellEnd"/>
      <w:r w:rsidRPr="00BF30FC">
        <w:rPr>
          <w:rFonts w:ascii="Times New Roman" w:hAnsi="Times New Roman" w:cs="Times New Roman"/>
          <w:sz w:val="24"/>
          <w:szCs w:val="24"/>
        </w:rPr>
        <w:t xml:space="preserve"> (IEP d’Aix-en-Provence), Lorraine de Meaux (Université Panthéon-Sorbonne),</w:t>
      </w:r>
      <w:r w:rsidR="005B2103">
        <w:rPr>
          <w:rFonts w:ascii="Times New Roman" w:hAnsi="Times New Roman" w:cs="Times New Roman"/>
          <w:sz w:val="24"/>
          <w:szCs w:val="24"/>
        </w:rPr>
        <w:t xml:space="preserve"> Hervé </w:t>
      </w:r>
      <w:proofErr w:type="spellStart"/>
      <w:r w:rsidR="005B2103">
        <w:rPr>
          <w:rFonts w:ascii="Times New Roman" w:hAnsi="Times New Roman" w:cs="Times New Roman"/>
          <w:sz w:val="24"/>
          <w:szCs w:val="24"/>
        </w:rPr>
        <w:t>Drévillon</w:t>
      </w:r>
      <w:proofErr w:type="spellEnd"/>
      <w:r w:rsidR="005B2103">
        <w:rPr>
          <w:rFonts w:ascii="Times New Roman" w:hAnsi="Times New Roman" w:cs="Times New Roman"/>
          <w:sz w:val="24"/>
          <w:szCs w:val="24"/>
        </w:rPr>
        <w:t xml:space="preserve"> (Université Panthéon-Sorbonne, directeur de la recherche historique au SHD),</w:t>
      </w:r>
      <w:r w:rsidRPr="00BF30FC">
        <w:rPr>
          <w:rFonts w:ascii="Times New Roman" w:hAnsi="Times New Roman" w:cs="Times New Roman"/>
          <w:sz w:val="24"/>
          <w:szCs w:val="24"/>
        </w:rPr>
        <w:t xml:space="preserve"> Anne-Laure Dupont (Sorbonne Université, Centre d</w:t>
      </w:r>
      <w:r w:rsidR="00751496">
        <w:rPr>
          <w:rFonts w:ascii="Times New Roman" w:hAnsi="Times New Roman" w:cs="Times New Roman"/>
          <w:sz w:val="24"/>
          <w:szCs w:val="24"/>
        </w:rPr>
        <w:t>’histoire d</w:t>
      </w:r>
      <w:r w:rsidRPr="00BF30FC">
        <w:rPr>
          <w:rFonts w:ascii="Times New Roman" w:hAnsi="Times New Roman" w:cs="Times New Roman"/>
          <w:sz w:val="24"/>
          <w:szCs w:val="24"/>
        </w:rPr>
        <w:t>u XIX</w:t>
      </w:r>
      <w:r w:rsidRPr="00BF30FC">
        <w:rPr>
          <w:rFonts w:ascii="Times New Roman" w:hAnsi="Times New Roman" w:cs="Times New Roman"/>
          <w:sz w:val="24"/>
          <w:szCs w:val="24"/>
          <w:vertAlign w:val="superscript"/>
        </w:rPr>
        <w:t>ème</w:t>
      </w:r>
      <w:r w:rsidRPr="00BF30FC">
        <w:rPr>
          <w:rFonts w:ascii="Times New Roman" w:hAnsi="Times New Roman" w:cs="Times New Roman"/>
          <w:sz w:val="24"/>
          <w:szCs w:val="24"/>
        </w:rPr>
        <w:t xml:space="preserve"> siècle), </w:t>
      </w:r>
      <w:proofErr w:type="spellStart"/>
      <w:r w:rsidRPr="00BF30FC">
        <w:rPr>
          <w:rFonts w:ascii="Times New Roman" w:hAnsi="Times New Roman" w:cs="Times New Roman"/>
          <w:sz w:val="24"/>
          <w:szCs w:val="24"/>
        </w:rPr>
        <w:t>Edhem</w:t>
      </w:r>
      <w:proofErr w:type="spellEnd"/>
      <w:r w:rsidRPr="00BF30FC">
        <w:rPr>
          <w:rFonts w:ascii="Times New Roman" w:hAnsi="Times New Roman" w:cs="Times New Roman"/>
          <w:sz w:val="24"/>
          <w:szCs w:val="24"/>
        </w:rPr>
        <w:t xml:space="preserve"> </w:t>
      </w:r>
      <w:proofErr w:type="spellStart"/>
      <w:r w:rsidRPr="00BF30FC">
        <w:rPr>
          <w:rFonts w:ascii="Times New Roman" w:hAnsi="Times New Roman" w:cs="Times New Roman"/>
          <w:sz w:val="24"/>
          <w:szCs w:val="24"/>
        </w:rPr>
        <w:t>Eldem</w:t>
      </w:r>
      <w:proofErr w:type="spellEnd"/>
      <w:r w:rsidRPr="00BF30FC">
        <w:rPr>
          <w:rFonts w:ascii="Times New Roman" w:hAnsi="Times New Roman" w:cs="Times New Roman"/>
          <w:sz w:val="24"/>
          <w:szCs w:val="24"/>
        </w:rPr>
        <w:t xml:space="preserve"> (Collège de France, chaire d’histoire turque et ottomane), Jean-François Figeac (Sorbonne Université, Centre d</w:t>
      </w:r>
      <w:r w:rsidR="00751496">
        <w:rPr>
          <w:rFonts w:ascii="Times New Roman" w:hAnsi="Times New Roman" w:cs="Times New Roman"/>
          <w:sz w:val="24"/>
          <w:szCs w:val="24"/>
        </w:rPr>
        <w:t>’histoire d</w:t>
      </w:r>
      <w:r w:rsidRPr="00BF30FC">
        <w:rPr>
          <w:rFonts w:ascii="Times New Roman" w:hAnsi="Times New Roman" w:cs="Times New Roman"/>
          <w:sz w:val="24"/>
          <w:szCs w:val="24"/>
        </w:rPr>
        <w:t>u XIX</w:t>
      </w:r>
      <w:r w:rsidRPr="00BF30FC">
        <w:rPr>
          <w:rFonts w:ascii="Times New Roman" w:hAnsi="Times New Roman" w:cs="Times New Roman"/>
          <w:sz w:val="24"/>
          <w:szCs w:val="24"/>
          <w:vertAlign w:val="superscript"/>
        </w:rPr>
        <w:t>ème</w:t>
      </w:r>
      <w:r w:rsidRPr="00BF30FC">
        <w:rPr>
          <w:rFonts w:ascii="Times New Roman" w:hAnsi="Times New Roman" w:cs="Times New Roman"/>
          <w:sz w:val="24"/>
          <w:szCs w:val="24"/>
        </w:rPr>
        <w:t xml:space="preserve"> siècle), Orlando Figes (</w:t>
      </w:r>
      <w:proofErr w:type="spellStart"/>
      <w:r w:rsidRPr="00BF30FC">
        <w:rPr>
          <w:rFonts w:ascii="Times New Roman" w:hAnsi="Times New Roman" w:cs="Times New Roman"/>
          <w:sz w:val="24"/>
          <w:szCs w:val="24"/>
        </w:rPr>
        <w:t>Birkbeck</w:t>
      </w:r>
      <w:proofErr w:type="spellEnd"/>
      <w:r w:rsidRPr="00BF30FC">
        <w:rPr>
          <w:rFonts w:ascii="Times New Roman" w:hAnsi="Times New Roman" w:cs="Times New Roman"/>
          <w:sz w:val="24"/>
          <w:szCs w:val="24"/>
        </w:rPr>
        <w:t xml:space="preserve"> </w:t>
      </w:r>
      <w:proofErr w:type="spellStart"/>
      <w:r w:rsidRPr="00BF30FC">
        <w:rPr>
          <w:rFonts w:ascii="Times New Roman" w:hAnsi="Times New Roman" w:cs="Times New Roman"/>
          <w:sz w:val="24"/>
          <w:szCs w:val="24"/>
        </w:rPr>
        <w:t>College</w:t>
      </w:r>
      <w:proofErr w:type="spellEnd"/>
      <w:r w:rsidR="003B2AE9">
        <w:rPr>
          <w:rFonts w:ascii="Times New Roman" w:hAnsi="Times New Roman" w:cs="Times New Roman"/>
          <w:sz w:val="24"/>
          <w:szCs w:val="24"/>
        </w:rPr>
        <w:t>,</w:t>
      </w:r>
      <w:r w:rsidRPr="00BF30FC">
        <w:rPr>
          <w:rFonts w:ascii="Times New Roman" w:hAnsi="Times New Roman" w:cs="Times New Roman"/>
          <w:sz w:val="24"/>
          <w:szCs w:val="24"/>
        </w:rPr>
        <w:t xml:space="preserve"> Londres), Hubert Heyriès (Université Paul Valéry/ Montpellier III), Catherine </w:t>
      </w:r>
      <w:proofErr w:type="spellStart"/>
      <w:r w:rsidRPr="00BF30FC">
        <w:rPr>
          <w:rFonts w:ascii="Times New Roman" w:hAnsi="Times New Roman" w:cs="Times New Roman"/>
          <w:sz w:val="24"/>
          <w:szCs w:val="24"/>
        </w:rPr>
        <w:t>Horel</w:t>
      </w:r>
      <w:proofErr w:type="spellEnd"/>
      <w:r w:rsidRPr="00BF30FC">
        <w:rPr>
          <w:rFonts w:ascii="Times New Roman" w:hAnsi="Times New Roman" w:cs="Times New Roman"/>
          <w:sz w:val="24"/>
          <w:szCs w:val="24"/>
        </w:rPr>
        <w:t xml:space="preserve"> (Université Panthéon-Sorbonne,</w:t>
      </w:r>
      <w:r w:rsidR="005A0202">
        <w:rPr>
          <w:rFonts w:ascii="Times New Roman" w:hAnsi="Times New Roman" w:cs="Times New Roman"/>
          <w:sz w:val="24"/>
          <w:szCs w:val="24"/>
        </w:rPr>
        <w:t xml:space="preserve"> SIRICE</w:t>
      </w:r>
      <w:r w:rsidRPr="00BF30FC">
        <w:rPr>
          <w:rFonts w:ascii="Times New Roman" w:hAnsi="Times New Roman" w:cs="Times New Roman"/>
          <w:sz w:val="24"/>
          <w:szCs w:val="24"/>
        </w:rPr>
        <w:t xml:space="preserve">), </w:t>
      </w:r>
      <w:r w:rsidR="00593108">
        <w:rPr>
          <w:rFonts w:ascii="Times New Roman" w:hAnsi="Times New Roman" w:cs="Times New Roman"/>
          <w:sz w:val="24"/>
          <w:szCs w:val="24"/>
        </w:rPr>
        <w:t>Dominique Kalifa (Université Panthéon-Sorbonne, Centre d’histoire du XIX</w:t>
      </w:r>
      <w:r w:rsidR="00593108">
        <w:rPr>
          <w:rFonts w:ascii="Times New Roman" w:hAnsi="Times New Roman" w:cs="Times New Roman"/>
          <w:sz w:val="24"/>
          <w:szCs w:val="24"/>
          <w:vertAlign w:val="superscript"/>
        </w:rPr>
        <w:t>ème</w:t>
      </w:r>
      <w:r w:rsidR="00593108">
        <w:rPr>
          <w:rFonts w:ascii="Times New Roman" w:hAnsi="Times New Roman" w:cs="Times New Roman"/>
          <w:sz w:val="24"/>
          <w:szCs w:val="24"/>
        </w:rPr>
        <w:t xml:space="preserve"> siècle), </w:t>
      </w:r>
      <w:r w:rsidRPr="00BF30FC">
        <w:rPr>
          <w:rFonts w:ascii="Times New Roman" w:hAnsi="Times New Roman" w:cs="Times New Roman"/>
          <w:sz w:val="24"/>
          <w:szCs w:val="24"/>
        </w:rPr>
        <w:t>Jean-Noël Luc (Sorbonne Université, Centre d</w:t>
      </w:r>
      <w:r w:rsidR="00751496">
        <w:rPr>
          <w:rFonts w:ascii="Times New Roman" w:hAnsi="Times New Roman" w:cs="Times New Roman"/>
          <w:sz w:val="24"/>
          <w:szCs w:val="24"/>
        </w:rPr>
        <w:t>’histoire d</w:t>
      </w:r>
      <w:r w:rsidRPr="00BF30FC">
        <w:rPr>
          <w:rFonts w:ascii="Times New Roman" w:hAnsi="Times New Roman" w:cs="Times New Roman"/>
          <w:sz w:val="24"/>
          <w:szCs w:val="24"/>
        </w:rPr>
        <w:t>u XIX</w:t>
      </w:r>
      <w:r w:rsidRPr="00BF30FC">
        <w:rPr>
          <w:rFonts w:ascii="Times New Roman" w:hAnsi="Times New Roman" w:cs="Times New Roman"/>
          <w:sz w:val="24"/>
          <w:szCs w:val="24"/>
          <w:vertAlign w:val="superscript"/>
        </w:rPr>
        <w:t xml:space="preserve">ème </w:t>
      </w:r>
      <w:r w:rsidRPr="00BF30FC">
        <w:rPr>
          <w:rFonts w:ascii="Times New Roman" w:hAnsi="Times New Roman" w:cs="Times New Roman"/>
          <w:sz w:val="24"/>
          <w:szCs w:val="24"/>
        </w:rPr>
        <w:t>siècle), Silvia Marton (Université de Bucarest), Nicolae Mihai (Université de Craiova), Catherine Mayeur-Jaouen (Sorbonne Université, Centre d</w:t>
      </w:r>
      <w:r w:rsidR="00751496">
        <w:rPr>
          <w:rFonts w:ascii="Times New Roman" w:hAnsi="Times New Roman" w:cs="Times New Roman"/>
          <w:sz w:val="24"/>
          <w:szCs w:val="24"/>
        </w:rPr>
        <w:t>’histoire d</w:t>
      </w:r>
      <w:r w:rsidRPr="00BF30FC">
        <w:rPr>
          <w:rFonts w:ascii="Times New Roman" w:hAnsi="Times New Roman" w:cs="Times New Roman"/>
          <w:sz w:val="24"/>
          <w:szCs w:val="24"/>
        </w:rPr>
        <w:t>u XIX</w:t>
      </w:r>
      <w:r w:rsidRPr="00BF30FC">
        <w:rPr>
          <w:rFonts w:ascii="Times New Roman" w:hAnsi="Times New Roman" w:cs="Times New Roman"/>
          <w:sz w:val="24"/>
          <w:szCs w:val="24"/>
          <w:vertAlign w:val="superscript"/>
        </w:rPr>
        <w:t>ème</w:t>
      </w:r>
      <w:r w:rsidRPr="00BF30FC">
        <w:rPr>
          <w:rFonts w:ascii="Times New Roman" w:hAnsi="Times New Roman" w:cs="Times New Roman"/>
          <w:sz w:val="24"/>
          <w:szCs w:val="24"/>
        </w:rPr>
        <w:t xml:space="preserve"> siècle), Marie-Pierre Rey (Université Panthéon-Sorbonne, S</w:t>
      </w:r>
      <w:r w:rsidR="005A0202">
        <w:rPr>
          <w:rFonts w:ascii="Times New Roman" w:hAnsi="Times New Roman" w:cs="Times New Roman"/>
          <w:sz w:val="24"/>
          <w:szCs w:val="24"/>
        </w:rPr>
        <w:t>IRICE</w:t>
      </w:r>
      <w:r w:rsidRPr="00BF30FC">
        <w:rPr>
          <w:rFonts w:ascii="Times New Roman" w:hAnsi="Times New Roman" w:cs="Times New Roman"/>
          <w:sz w:val="24"/>
          <w:szCs w:val="24"/>
        </w:rPr>
        <w:t>),</w:t>
      </w:r>
      <w:r w:rsidR="005B2103">
        <w:rPr>
          <w:rFonts w:ascii="Times New Roman" w:hAnsi="Times New Roman" w:cs="Times New Roman"/>
          <w:sz w:val="24"/>
          <w:szCs w:val="24"/>
        </w:rPr>
        <w:t xml:space="preserve"> Odile </w:t>
      </w:r>
      <w:proofErr w:type="spellStart"/>
      <w:r w:rsidR="005B2103">
        <w:rPr>
          <w:rFonts w:ascii="Times New Roman" w:hAnsi="Times New Roman" w:cs="Times New Roman"/>
          <w:sz w:val="24"/>
          <w:szCs w:val="24"/>
        </w:rPr>
        <w:t>Roynette</w:t>
      </w:r>
      <w:proofErr w:type="spellEnd"/>
      <w:r w:rsidR="005B2103">
        <w:rPr>
          <w:rFonts w:ascii="Times New Roman" w:hAnsi="Times New Roman" w:cs="Times New Roman"/>
          <w:sz w:val="24"/>
          <w:szCs w:val="24"/>
        </w:rPr>
        <w:t xml:space="preserve"> (Université Bourgogne</w:t>
      </w:r>
      <w:r w:rsidR="00950E51">
        <w:rPr>
          <w:rFonts w:ascii="Times New Roman" w:hAnsi="Times New Roman" w:cs="Times New Roman"/>
          <w:sz w:val="24"/>
          <w:szCs w:val="24"/>
        </w:rPr>
        <w:t xml:space="preserve"> </w:t>
      </w:r>
      <w:r w:rsidR="005B2103">
        <w:rPr>
          <w:rFonts w:ascii="Times New Roman" w:hAnsi="Times New Roman" w:cs="Times New Roman"/>
          <w:sz w:val="24"/>
          <w:szCs w:val="24"/>
        </w:rPr>
        <w:t>Franche-Comté),</w:t>
      </w:r>
      <w:r w:rsidRPr="00BF30FC">
        <w:rPr>
          <w:rFonts w:ascii="Times New Roman" w:hAnsi="Times New Roman" w:cs="Times New Roman"/>
          <w:sz w:val="24"/>
          <w:szCs w:val="24"/>
        </w:rPr>
        <w:t xml:space="preserve"> </w:t>
      </w:r>
      <w:proofErr w:type="spellStart"/>
      <w:r w:rsidRPr="00BF30FC">
        <w:rPr>
          <w:rFonts w:ascii="Times New Roman" w:hAnsi="Times New Roman" w:cs="Times New Roman"/>
          <w:sz w:val="24"/>
          <w:szCs w:val="24"/>
        </w:rPr>
        <w:t>Özgür</w:t>
      </w:r>
      <w:proofErr w:type="spellEnd"/>
      <w:r w:rsidRPr="00BF30FC">
        <w:rPr>
          <w:rFonts w:ascii="Times New Roman" w:hAnsi="Times New Roman" w:cs="Times New Roman"/>
          <w:sz w:val="24"/>
          <w:szCs w:val="24"/>
        </w:rPr>
        <w:t xml:space="preserve"> </w:t>
      </w:r>
      <w:proofErr w:type="spellStart"/>
      <w:r w:rsidRPr="00BF30FC">
        <w:rPr>
          <w:rFonts w:ascii="Times New Roman" w:hAnsi="Times New Roman" w:cs="Times New Roman"/>
          <w:sz w:val="24"/>
          <w:szCs w:val="24"/>
        </w:rPr>
        <w:t>Türesay</w:t>
      </w:r>
      <w:proofErr w:type="spellEnd"/>
      <w:r w:rsidRPr="00BF30FC">
        <w:rPr>
          <w:rFonts w:ascii="Times New Roman" w:hAnsi="Times New Roman" w:cs="Times New Roman"/>
          <w:sz w:val="24"/>
          <w:szCs w:val="24"/>
        </w:rPr>
        <w:t xml:space="preserve"> (</w:t>
      </w:r>
      <w:r w:rsidR="009F3132">
        <w:rPr>
          <w:rFonts w:ascii="Times New Roman" w:hAnsi="Times New Roman" w:cs="Times New Roman"/>
          <w:sz w:val="24"/>
          <w:szCs w:val="24"/>
        </w:rPr>
        <w:t>Ecole pratique des hautes études</w:t>
      </w:r>
      <w:r w:rsidRPr="00BF30FC">
        <w:rPr>
          <w:rFonts w:ascii="Times New Roman" w:hAnsi="Times New Roman" w:cs="Times New Roman"/>
          <w:sz w:val="24"/>
          <w:szCs w:val="24"/>
        </w:rPr>
        <w:t>).</w:t>
      </w:r>
    </w:p>
    <w:p w:rsidR="00826B68" w:rsidRPr="00BF30FC" w:rsidRDefault="00826B68" w:rsidP="00BF30FC">
      <w:pPr>
        <w:spacing w:after="0" w:line="360" w:lineRule="auto"/>
        <w:jc w:val="both"/>
        <w:rPr>
          <w:rFonts w:ascii="Times New Roman" w:hAnsi="Times New Roman" w:cs="Times New Roman"/>
          <w:b/>
          <w:sz w:val="24"/>
          <w:szCs w:val="24"/>
          <w:u w:val="single"/>
        </w:rPr>
      </w:pPr>
    </w:p>
    <w:p w:rsidR="00826B68" w:rsidRPr="00BF30FC" w:rsidRDefault="003B2AE9" w:rsidP="00BF30FC">
      <w:pPr>
        <w:spacing w:after="0" w:line="360" w:lineRule="auto"/>
        <w:jc w:val="both"/>
        <w:rPr>
          <w:rFonts w:ascii="Times New Roman" w:hAnsi="Times New Roman" w:cs="Times New Roman"/>
          <w:b/>
          <w:sz w:val="28"/>
          <w:szCs w:val="24"/>
        </w:rPr>
      </w:pPr>
      <w:proofErr w:type="spellStart"/>
      <w:r>
        <w:rPr>
          <w:rFonts w:ascii="Times New Roman" w:hAnsi="Times New Roman" w:cs="Times New Roman"/>
          <w:b/>
          <w:sz w:val="28"/>
          <w:szCs w:val="24"/>
        </w:rPr>
        <w:t>Research</w:t>
      </w:r>
      <w:proofErr w:type="spellEnd"/>
      <w:r>
        <w:rPr>
          <w:rFonts w:ascii="Times New Roman" w:hAnsi="Times New Roman" w:cs="Times New Roman"/>
          <w:b/>
          <w:sz w:val="28"/>
          <w:szCs w:val="24"/>
        </w:rPr>
        <w:t xml:space="preserve"> centers</w:t>
      </w:r>
    </w:p>
    <w:p w:rsidR="00826B68" w:rsidRDefault="00826B68" w:rsidP="00950E51">
      <w:pPr>
        <w:spacing w:after="0" w:line="240" w:lineRule="auto"/>
        <w:jc w:val="both"/>
        <w:rPr>
          <w:rFonts w:ascii="Times New Roman" w:hAnsi="Times New Roman" w:cs="Times New Roman"/>
          <w:sz w:val="24"/>
          <w:szCs w:val="24"/>
        </w:rPr>
      </w:pPr>
      <w:r w:rsidRPr="005A0202">
        <w:rPr>
          <w:rFonts w:ascii="Times New Roman" w:hAnsi="Times New Roman" w:cs="Times New Roman"/>
          <w:sz w:val="24"/>
          <w:szCs w:val="24"/>
        </w:rPr>
        <w:t xml:space="preserve">Centre </w:t>
      </w:r>
      <w:r w:rsidR="005A0202" w:rsidRPr="005A0202">
        <w:rPr>
          <w:rFonts w:ascii="Times New Roman" w:hAnsi="Times New Roman" w:cs="Times New Roman"/>
          <w:sz w:val="24"/>
          <w:szCs w:val="24"/>
        </w:rPr>
        <w:t xml:space="preserve">d’histoire </w:t>
      </w:r>
      <w:r w:rsidRPr="005A0202">
        <w:rPr>
          <w:rFonts w:ascii="Times New Roman" w:hAnsi="Times New Roman" w:cs="Times New Roman"/>
          <w:sz w:val="24"/>
          <w:szCs w:val="24"/>
        </w:rPr>
        <w:t>du XIX</w:t>
      </w:r>
      <w:r w:rsidRPr="005A0202">
        <w:rPr>
          <w:rFonts w:ascii="Times New Roman" w:hAnsi="Times New Roman" w:cs="Times New Roman"/>
          <w:sz w:val="24"/>
          <w:szCs w:val="24"/>
          <w:vertAlign w:val="superscript"/>
        </w:rPr>
        <w:t xml:space="preserve">ème </w:t>
      </w:r>
      <w:r w:rsidRPr="005A0202">
        <w:rPr>
          <w:rFonts w:ascii="Times New Roman" w:hAnsi="Times New Roman" w:cs="Times New Roman"/>
          <w:sz w:val="24"/>
          <w:szCs w:val="24"/>
        </w:rPr>
        <w:t xml:space="preserve">siècle, </w:t>
      </w:r>
      <w:proofErr w:type="spellStart"/>
      <w:r w:rsidRPr="005A0202">
        <w:rPr>
          <w:rFonts w:ascii="Times New Roman" w:hAnsi="Times New Roman" w:cs="Times New Roman"/>
          <w:sz w:val="24"/>
          <w:szCs w:val="24"/>
        </w:rPr>
        <w:t>La</w:t>
      </w:r>
      <w:r w:rsidR="0008026F" w:rsidRPr="005A0202">
        <w:rPr>
          <w:rFonts w:ascii="Times New Roman" w:hAnsi="Times New Roman" w:cs="Times New Roman"/>
          <w:sz w:val="24"/>
          <w:szCs w:val="24"/>
        </w:rPr>
        <w:t>bE</w:t>
      </w:r>
      <w:r w:rsidRPr="005A0202">
        <w:rPr>
          <w:rFonts w:ascii="Times New Roman" w:hAnsi="Times New Roman" w:cs="Times New Roman"/>
          <w:sz w:val="24"/>
          <w:szCs w:val="24"/>
        </w:rPr>
        <w:t>x</w:t>
      </w:r>
      <w:proofErr w:type="spellEnd"/>
      <w:r w:rsidRPr="005A0202">
        <w:rPr>
          <w:rFonts w:ascii="Times New Roman" w:hAnsi="Times New Roman" w:cs="Times New Roman"/>
          <w:sz w:val="24"/>
          <w:szCs w:val="24"/>
        </w:rPr>
        <w:t xml:space="preserve"> E</w:t>
      </w:r>
      <w:r w:rsidR="0008026F" w:rsidRPr="005A0202">
        <w:rPr>
          <w:rFonts w:ascii="Times New Roman" w:hAnsi="Times New Roman" w:cs="Times New Roman"/>
          <w:sz w:val="24"/>
          <w:szCs w:val="24"/>
        </w:rPr>
        <w:t>HN</w:t>
      </w:r>
      <w:r w:rsidRPr="005A0202">
        <w:rPr>
          <w:rFonts w:ascii="Times New Roman" w:hAnsi="Times New Roman" w:cs="Times New Roman"/>
          <w:sz w:val="24"/>
          <w:szCs w:val="24"/>
        </w:rPr>
        <w:t xml:space="preserve">E, </w:t>
      </w:r>
      <w:r w:rsidR="005A0202" w:rsidRPr="005A0202">
        <w:rPr>
          <w:rFonts w:ascii="Times New Roman" w:hAnsi="Times New Roman" w:cs="Times New Roman"/>
          <w:sz w:val="24"/>
          <w:szCs w:val="24"/>
        </w:rPr>
        <w:t>Centre de recherches en histoire des Slaves (UMR SIRICE).</w:t>
      </w:r>
    </w:p>
    <w:p w:rsidR="00950E51" w:rsidRPr="005A0202" w:rsidRDefault="00950E51" w:rsidP="00950E51">
      <w:pPr>
        <w:spacing w:after="0" w:line="240" w:lineRule="auto"/>
        <w:jc w:val="both"/>
        <w:rPr>
          <w:rFonts w:ascii="Times New Roman" w:hAnsi="Times New Roman" w:cs="Times New Roman"/>
          <w:sz w:val="24"/>
          <w:szCs w:val="24"/>
        </w:rPr>
      </w:pPr>
    </w:p>
    <w:p w:rsidR="00826B68" w:rsidRPr="00BF30FC" w:rsidRDefault="003B2AE9" w:rsidP="00BF30FC">
      <w:pPr>
        <w:spacing w:after="0" w:line="360" w:lineRule="auto"/>
        <w:jc w:val="both"/>
        <w:rPr>
          <w:rFonts w:ascii="Times New Roman" w:hAnsi="Times New Roman" w:cs="Times New Roman"/>
          <w:b/>
          <w:sz w:val="28"/>
          <w:szCs w:val="24"/>
        </w:rPr>
      </w:pPr>
      <w:proofErr w:type="spellStart"/>
      <w:r>
        <w:rPr>
          <w:rFonts w:ascii="Times New Roman" w:hAnsi="Times New Roman" w:cs="Times New Roman"/>
          <w:b/>
          <w:sz w:val="28"/>
          <w:szCs w:val="24"/>
        </w:rPr>
        <w:lastRenderedPageBreak/>
        <w:t>Partner</w:t>
      </w:r>
      <w:r w:rsidR="00770C45">
        <w:rPr>
          <w:rFonts w:ascii="Times New Roman" w:hAnsi="Times New Roman" w:cs="Times New Roman"/>
          <w:b/>
          <w:sz w:val="28"/>
          <w:szCs w:val="24"/>
        </w:rPr>
        <w:t>s</w:t>
      </w:r>
      <w:proofErr w:type="spellEnd"/>
    </w:p>
    <w:p w:rsidR="00826B68" w:rsidRDefault="00826B68" w:rsidP="00BF30FC">
      <w:pPr>
        <w:spacing w:after="0" w:line="360" w:lineRule="auto"/>
        <w:jc w:val="both"/>
        <w:rPr>
          <w:rFonts w:ascii="Times New Roman" w:hAnsi="Times New Roman" w:cs="Times New Roman"/>
          <w:sz w:val="24"/>
          <w:szCs w:val="24"/>
        </w:rPr>
      </w:pPr>
      <w:r w:rsidRPr="005A0202">
        <w:rPr>
          <w:rFonts w:ascii="Times New Roman" w:hAnsi="Times New Roman" w:cs="Times New Roman"/>
          <w:sz w:val="24"/>
          <w:szCs w:val="24"/>
        </w:rPr>
        <w:t xml:space="preserve">Fondation Napoléon, </w:t>
      </w:r>
      <w:r w:rsidR="003B2AE9" w:rsidRPr="005A0202">
        <w:rPr>
          <w:rFonts w:ascii="Times New Roman" w:hAnsi="Times New Roman" w:cs="Times New Roman"/>
          <w:sz w:val="24"/>
          <w:szCs w:val="24"/>
        </w:rPr>
        <w:t>S</w:t>
      </w:r>
      <w:r w:rsidRPr="005A0202">
        <w:rPr>
          <w:rFonts w:ascii="Times New Roman" w:hAnsi="Times New Roman" w:cs="Times New Roman"/>
          <w:sz w:val="24"/>
          <w:szCs w:val="24"/>
        </w:rPr>
        <w:t xml:space="preserve">ervice historique de la </w:t>
      </w:r>
      <w:r w:rsidR="003B2AE9" w:rsidRPr="005A0202">
        <w:rPr>
          <w:rFonts w:ascii="Times New Roman" w:hAnsi="Times New Roman" w:cs="Times New Roman"/>
          <w:sz w:val="24"/>
          <w:szCs w:val="24"/>
        </w:rPr>
        <w:t>D</w:t>
      </w:r>
      <w:r w:rsidRPr="005A0202">
        <w:rPr>
          <w:rFonts w:ascii="Times New Roman" w:hAnsi="Times New Roman" w:cs="Times New Roman"/>
          <w:sz w:val="24"/>
          <w:szCs w:val="24"/>
        </w:rPr>
        <w:t>éfense.</w:t>
      </w:r>
    </w:p>
    <w:p w:rsidR="00950E51" w:rsidRPr="005A0202" w:rsidRDefault="00950E51" w:rsidP="00BF30FC">
      <w:pPr>
        <w:spacing w:after="0" w:line="360" w:lineRule="auto"/>
        <w:jc w:val="both"/>
        <w:rPr>
          <w:rFonts w:ascii="Times New Roman" w:hAnsi="Times New Roman" w:cs="Times New Roman"/>
          <w:sz w:val="24"/>
          <w:szCs w:val="24"/>
        </w:rPr>
      </w:pPr>
    </w:p>
    <w:p w:rsidR="00826B68" w:rsidRPr="00950E51" w:rsidRDefault="00826B68" w:rsidP="00BF30FC">
      <w:pPr>
        <w:spacing w:after="0" w:line="360" w:lineRule="auto"/>
        <w:jc w:val="both"/>
        <w:rPr>
          <w:rFonts w:ascii="Times New Roman" w:hAnsi="Times New Roman" w:cs="Times New Roman"/>
          <w:b/>
          <w:sz w:val="28"/>
          <w:szCs w:val="24"/>
          <w:lang w:val="en-US"/>
        </w:rPr>
      </w:pPr>
      <w:r w:rsidRPr="00950E51">
        <w:rPr>
          <w:rFonts w:ascii="Times New Roman" w:hAnsi="Times New Roman" w:cs="Times New Roman"/>
          <w:b/>
          <w:sz w:val="28"/>
          <w:szCs w:val="24"/>
          <w:lang w:val="en-US"/>
        </w:rPr>
        <w:t>Languages of the conference</w:t>
      </w:r>
    </w:p>
    <w:p w:rsidR="00826B68" w:rsidRDefault="00826B68" w:rsidP="00BF30FC">
      <w:pPr>
        <w:spacing w:after="0" w:line="360" w:lineRule="auto"/>
        <w:jc w:val="both"/>
        <w:rPr>
          <w:rFonts w:ascii="Times New Roman" w:hAnsi="Times New Roman" w:cs="Times New Roman"/>
          <w:sz w:val="24"/>
          <w:szCs w:val="24"/>
          <w:lang w:val="en-US"/>
        </w:rPr>
      </w:pPr>
      <w:r w:rsidRPr="00950E51">
        <w:rPr>
          <w:rFonts w:ascii="Times New Roman" w:hAnsi="Times New Roman" w:cs="Times New Roman"/>
          <w:sz w:val="24"/>
          <w:szCs w:val="24"/>
          <w:lang w:val="en-US"/>
        </w:rPr>
        <w:t>French, English</w:t>
      </w:r>
    </w:p>
    <w:p w:rsidR="00950E51" w:rsidRPr="00950E51" w:rsidRDefault="00950E51" w:rsidP="00BF30FC">
      <w:pPr>
        <w:spacing w:after="0" w:line="360" w:lineRule="auto"/>
        <w:jc w:val="both"/>
        <w:rPr>
          <w:rFonts w:ascii="Times New Roman" w:hAnsi="Times New Roman" w:cs="Times New Roman"/>
          <w:sz w:val="24"/>
          <w:szCs w:val="24"/>
          <w:lang w:val="en-US"/>
        </w:rPr>
      </w:pPr>
    </w:p>
    <w:p w:rsidR="003B2AE9" w:rsidRDefault="00770C45" w:rsidP="003B2AE9">
      <w:pPr>
        <w:spacing w:after="0" w:line="360" w:lineRule="auto"/>
        <w:jc w:val="both"/>
        <w:rPr>
          <w:rFonts w:ascii="Times New Roman" w:hAnsi="Times New Roman" w:cs="Times New Roman"/>
          <w:b/>
          <w:sz w:val="28"/>
          <w:szCs w:val="24"/>
        </w:rPr>
      </w:pPr>
      <w:proofErr w:type="spellStart"/>
      <w:r>
        <w:rPr>
          <w:rFonts w:ascii="Times New Roman" w:hAnsi="Times New Roman" w:cs="Times New Roman"/>
          <w:b/>
          <w:sz w:val="28"/>
          <w:szCs w:val="24"/>
        </w:rPr>
        <w:t>Conference</w:t>
      </w:r>
      <w:proofErr w:type="spellEnd"/>
      <w:r>
        <w:rPr>
          <w:rFonts w:ascii="Times New Roman" w:hAnsi="Times New Roman" w:cs="Times New Roman"/>
          <w:b/>
          <w:sz w:val="28"/>
          <w:szCs w:val="24"/>
        </w:rPr>
        <w:t xml:space="preserve"> place</w:t>
      </w:r>
    </w:p>
    <w:p w:rsidR="00770C45" w:rsidRDefault="00770C45" w:rsidP="003B2A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Paris</w:t>
      </w:r>
      <w:r w:rsidR="005A0202">
        <w:rPr>
          <w:rFonts w:ascii="Times New Roman" w:hAnsi="Times New Roman" w:cs="Times New Roman"/>
          <w:sz w:val="24"/>
          <w:szCs w:val="24"/>
        </w:rPr>
        <w:t>-Sorbonne</w:t>
      </w:r>
    </w:p>
    <w:p w:rsidR="00950E51" w:rsidRPr="00770C45" w:rsidRDefault="00950E51" w:rsidP="003B2AE9">
      <w:pPr>
        <w:spacing w:after="0" w:line="360" w:lineRule="auto"/>
        <w:jc w:val="both"/>
        <w:rPr>
          <w:rFonts w:ascii="Times New Roman" w:hAnsi="Times New Roman" w:cs="Times New Roman"/>
          <w:sz w:val="24"/>
          <w:szCs w:val="24"/>
        </w:rPr>
      </w:pPr>
    </w:p>
    <w:p w:rsidR="003B2AE9" w:rsidRPr="003B2AE9" w:rsidRDefault="003B2AE9" w:rsidP="003B2AE9">
      <w:pPr>
        <w:spacing w:after="0" w:line="360" w:lineRule="auto"/>
        <w:jc w:val="both"/>
        <w:rPr>
          <w:rFonts w:ascii="Times New Roman" w:hAnsi="Times New Roman" w:cs="Times New Roman"/>
          <w:b/>
          <w:sz w:val="28"/>
          <w:szCs w:val="24"/>
        </w:rPr>
      </w:pPr>
      <w:r w:rsidRPr="003B2AE9">
        <w:rPr>
          <w:rFonts w:ascii="Times New Roman" w:hAnsi="Times New Roman" w:cs="Times New Roman"/>
          <w:b/>
          <w:sz w:val="28"/>
          <w:szCs w:val="24"/>
        </w:rPr>
        <w:t xml:space="preserve">Important </w:t>
      </w:r>
      <w:proofErr w:type="gramStart"/>
      <w:r w:rsidRPr="003B2AE9">
        <w:rPr>
          <w:rFonts w:ascii="Times New Roman" w:hAnsi="Times New Roman" w:cs="Times New Roman"/>
          <w:b/>
          <w:sz w:val="28"/>
          <w:szCs w:val="24"/>
        </w:rPr>
        <w:t>Dates:</w:t>
      </w:r>
      <w:proofErr w:type="gramEnd"/>
    </w:p>
    <w:p w:rsidR="003B2AE9" w:rsidRPr="00950E51" w:rsidRDefault="003B2AE9" w:rsidP="00DC4812">
      <w:pPr>
        <w:spacing w:after="0" w:line="240" w:lineRule="auto"/>
        <w:jc w:val="both"/>
        <w:rPr>
          <w:rFonts w:ascii="Times New Roman" w:hAnsi="Times New Roman" w:cs="Times New Roman"/>
          <w:sz w:val="24"/>
          <w:szCs w:val="24"/>
          <w:lang w:val="en-US"/>
        </w:rPr>
      </w:pPr>
      <w:r w:rsidRPr="00950E51">
        <w:rPr>
          <w:rFonts w:ascii="Times New Roman" w:hAnsi="Times New Roman" w:cs="Times New Roman"/>
          <w:sz w:val="24"/>
          <w:szCs w:val="24"/>
          <w:lang w:val="en-US"/>
        </w:rPr>
        <w:t>a) Submission of paper proposals: 30 January 2019.</w:t>
      </w:r>
    </w:p>
    <w:p w:rsidR="003B2AE9" w:rsidRPr="00950E51" w:rsidRDefault="003B2AE9" w:rsidP="00DC4812">
      <w:pPr>
        <w:spacing w:after="0" w:line="240" w:lineRule="auto"/>
        <w:jc w:val="both"/>
        <w:rPr>
          <w:rFonts w:ascii="Times New Roman" w:hAnsi="Times New Roman" w:cs="Times New Roman"/>
          <w:sz w:val="24"/>
          <w:szCs w:val="24"/>
          <w:lang w:val="en-US"/>
        </w:rPr>
      </w:pPr>
      <w:r w:rsidRPr="00950E51">
        <w:rPr>
          <w:rFonts w:ascii="Times New Roman" w:hAnsi="Times New Roman" w:cs="Times New Roman"/>
          <w:sz w:val="24"/>
          <w:szCs w:val="24"/>
          <w:lang w:val="en-US"/>
        </w:rPr>
        <w:t xml:space="preserve">b) </w:t>
      </w:r>
      <w:proofErr w:type="gramStart"/>
      <w:r w:rsidRPr="00950E51">
        <w:rPr>
          <w:rFonts w:ascii="Times New Roman" w:hAnsi="Times New Roman" w:cs="Times New Roman"/>
          <w:sz w:val="24"/>
          <w:szCs w:val="24"/>
          <w:lang w:val="en-US"/>
        </w:rPr>
        <w:t>Responses :</w:t>
      </w:r>
      <w:proofErr w:type="gramEnd"/>
      <w:r w:rsidRPr="00950E51">
        <w:rPr>
          <w:rFonts w:ascii="Times New Roman" w:hAnsi="Times New Roman" w:cs="Times New Roman"/>
          <w:sz w:val="24"/>
          <w:szCs w:val="24"/>
          <w:lang w:val="en-US"/>
        </w:rPr>
        <w:t xml:space="preserve"> February</w:t>
      </w:r>
      <w:r w:rsidR="00751496" w:rsidRPr="00950E51">
        <w:rPr>
          <w:rFonts w:ascii="Times New Roman" w:hAnsi="Times New Roman" w:cs="Times New Roman"/>
          <w:sz w:val="24"/>
          <w:szCs w:val="24"/>
          <w:lang w:val="en-US"/>
        </w:rPr>
        <w:t>-march</w:t>
      </w:r>
      <w:r w:rsidRPr="00950E51">
        <w:rPr>
          <w:rFonts w:ascii="Times New Roman" w:hAnsi="Times New Roman" w:cs="Times New Roman"/>
          <w:sz w:val="24"/>
          <w:szCs w:val="24"/>
          <w:lang w:val="en-US"/>
        </w:rPr>
        <w:t xml:space="preserve"> 2019.</w:t>
      </w:r>
    </w:p>
    <w:p w:rsidR="003B2AE9" w:rsidRPr="00950E51" w:rsidRDefault="003B2AE9" w:rsidP="00DC4812">
      <w:pPr>
        <w:spacing w:after="0" w:line="240" w:lineRule="auto"/>
        <w:jc w:val="both"/>
        <w:rPr>
          <w:rFonts w:ascii="Times New Roman" w:hAnsi="Times New Roman" w:cs="Times New Roman"/>
          <w:sz w:val="24"/>
          <w:szCs w:val="24"/>
          <w:lang w:val="en-US"/>
        </w:rPr>
      </w:pPr>
      <w:r w:rsidRPr="00950E51">
        <w:rPr>
          <w:rFonts w:ascii="Times New Roman" w:hAnsi="Times New Roman" w:cs="Times New Roman"/>
          <w:sz w:val="24"/>
          <w:szCs w:val="24"/>
          <w:lang w:val="en-US"/>
        </w:rPr>
        <w:t xml:space="preserve">c) Notification of the final </w:t>
      </w:r>
      <w:proofErr w:type="spellStart"/>
      <w:proofErr w:type="gramStart"/>
      <w:r w:rsidRPr="00950E51">
        <w:rPr>
          <w:rFonts w:ascii="Times New Roman" w:hAnsi="Times New Roman" w:cs="Times New Roman"/>
          <w:sz w:val="24"/>
          <w:szCs w:val="24"/>
          <w:lang w:val="en-US"/>
        </w:rPr>
        <w:t>programme</w:t>
      </w:r>
      <w:proofErr w:type="spellEnd"/>
      <w:r w:rsidRPr="00950E51">
        <w:rPr>
          <w:rFonts w:ascii="Times New Roman" w:hAnsi="Times New Roman" w:cs="Times New Roman"/>
          <w:sz w:val="24"/>
          <w:szCs w:val="24"/>
          <w:lang w:val="en-US"/>
        </w:rPr>
        <w:t xml:space="preserve"> :</w:t>
      </w:r>
      <w:proofErr w:type="gramEnd"/>
      <w:r w:rsidRPr="00950E51">
        <w:rPr>
          <w:rFonts w:ascii="Times New Roman" w:hAnsi="Times New Roman" w:cs="Times New Roman"/>
          <w:sz w:val="24"/>
          <w:szCs w:val="24"/>
          <w:lang w:val="en-US"/>
        </w:rPr>
        <w:t xml:space="preserve"> 15 May 2019.</w:t>
      </w:r>
    </w:p>
    <w:p w:rsidR="003B2AE9" w:rsidRDefault="003B2AE9" w:rsidP="00DC4812">
      <w:pPr>
        <w:spacing w:after="0" w:line="240" w:lineRule="auto"/>
        <w:jc w:val="both"/>
        <w:rPr>
          <w:rFonts w:ascii="Times New Roman" w:hAnsi="Times New Roman" w:cs="Times New Roman"/>
          <w:sz w:val="24"/>
          <w:szCs w:val="24"/>
          <w:lang w:val="en-US"/>
        </w:rPr>
      </w:pPr>
      <w:r w:rsidRPr="00950E51">
        <w:rPr>
          <w:rFonts w:ascii="Times New Roman" w:hAnsi="Times New Roman" w:cs="Times New Roman"/>
          <w:sz w:val="24"/>
          <w:szCs w:val="24"/>
          <w:lang w:val="en-US"/>
        </w:rPr>
        <w:t>d) Conference: 7-9 November 2019.</w:t>
      </w:r>
    </w:p>
    <w:p w:rsidR="00950E51" w:rsidRPr="00950E51" w:rsidRDefault="00950E51" w:rsidP="003B2AE9">
      <w:pPr>
        <w:spacing w:after="0" w:line="360" w:lineRule="auto"/>
        <w:jc w:val="both"/>
        <w:rPr>
          <w:rFonts w:ascii="Times New Roman" w:hAnsi="Times New Roman" w:cs="Times New Roman"/>
          <w:sz w:val="24"/>
          <w:szCs w:val="24"/>
          <w:lang w:val="en-US"/>
        </w:rPr>
      </w:pPr>
    </w:p>
    <w:p w:rsidR="00826B68" w:rsidRPr="00950E51" w:rsidRDefault="003B2AE9" w:rsidP="00453E95">
      <w:pPr>
        <w:spacing w:after="0" w:line="360" w:lineRule="auto"/>
        <w:jc w:val="both"/>
        <w:rPr>
          <w:rFonts w:ascii="Times New Roman" w:hAnsi="Times New Roman" w:cs="Times New Roman"/>
          <w:b/>
          <w:sz w:val="28"/>
          <w:szCs w:val="24"/>
          <w:lang w:val="en-US"/>
        </w:rPr>
      </w:pPr>
      <w:r w:rsidRPr="00950E51">
        <w:rPr>
          <w:rFonts w:ascii="Times New Roman" w:hAnsi="Times New Roman" w:cs="Times New Roman"/>
          <w:b/>
          <w:sz w:val="28"/>
          <w:szCs w:val="24"/>
          <w:lang w:val="en-US"/>
        </w:rPr>
        <w:t>Paper</w:t>
      </w:r>
      <w:r w:rsidR="00826B68" w:rsidRPr="00950E51">
        <w:rPr>
          <w:rFonts w:ascii="Times New Roman" w:hAnsi="Times New Roman" w:cs="Times New Roman"/>
          <w:b/>
          <w:sz w:val="28"/>
          <w:szCs w:val="24"/>
          <w:lang w:val="en-US"/>
        </w:rPr>
        <w:t>s</w:t>
      </w:r>
    </w:p>
    <w:p w:rsidR="003B2AE9" w:rsidRPr="00950E51" w:rsidRDefault="00AA75DE" w:rsidP="00DC4812">
      <w:pPr>
        <w:spacing w:after="0" w:line="240" w:lineRule="auto"/>
        <w:jc w:val="both"/>
        <w:rPr>
          <w:rFonts w:ascii="Times New Roman" w:hAnsi="Times New Roman" w:cs="Times New Roman"/>
          <w:sz w:val="24"/>
          <w:szCs w:val="24"/>
          <w:lang w:val="en-US"/>
        </w:rPr>
      </w:pPr>
      <w:r w:rsidRPr="00950E51">
        <w:rPr>
          <w:rFonts w:ascii="Times New Roman" w:hAnsi="Times New Roman" w:cs="Times New Roman"/>
          <w:sz w:val="24"/>
          <w:szCs w:val="24"/>
          <w:lang w:val="en-US"/>
        </w:rPr>
        <w:t>A paper proposal with a title, a short summary (2000 signs), and a curriculum vitae must be sen</w:t>
      </w:r>
      <w:r w:rsidR="00950E51">
        <w:rPr>
          <w:rFonts w:ascii="Times New Roman" w:hAnsi="Times New Roman" w:cs="Times New Roman"/>
          <w:sz w:val="24"/>
          <w:szCs w:val="24"/>
          <w:lang w:val="en-US"/>
        </w:rPr>
        <w:t>t</w:t>
      </w:r>
      <w:r w:rsidRPr="00950E51">
        <w:rPr>
          <w:rFonts w:ascii="Times New Roman" w:hAnsi="Times New Roman" w:cs="Times New Roman"/>
          <w:sz w:val="24"/>
          <w:szCs w:val="24"/>
          <w:lang w:val="en-US"/>
        </w:rPr>
        <w:t xml:space="preserve"> before January 30, 2019 to this </w:t>
      </w:r>
      <w:proofErr w:type="gramStart"/>
      <w:r w:rsidR="00950E51" w:rsidRPr="00950E51">
        <w:rPr>
          <w:rFonts w:ascii="Times New Roman" w:hAnsi="Times New Roman" w:cs="Times New Roman"/>
          <w:sz w:val="24"/>
          <w:szCs w:val="24"/>
          <w:lang w:val="en-US"/>
        </w:rPr>
        <w:t>address</w:t>
      </w:r>
      <w:r w:rsidRPr="00950E51">
        <w:rPr>
          <w:rFonts w:ascii="Times New Roman" w:hAnsi="Times New Roman" w:cs="Times New Roman"/>
          <w:sz w:val="24"/>
          <w:szCs w:val="24"/>
          <w:lang w:val="en-US"/>
        </w:rPr>
        <w:t> :</w:t>
      </w:r>
      <w:proofErr w:type="gramEnd"/>
      <w:r w:rsidRPr="00950E51">
        <w:rPr>
          <w:rFonts w:ascii="Times New Roman" w:hAnsi="Times New Roman" w:cs="Times New Roman"/>
          <w:sz w:val="24"/>
          <w:szCs w:val="24"/>
          <w:lang w:val="en-US"/>
        </w:rPr>
        <w:t xml:space="preserve"> </w:t>
      </w:r>
      <w:hyperlink r:id="rId8" w:history="1">
        <w:r w:rsidRPr="00950E51">
          <w:rPr>
            <w:rStyle w:val="Lienhypertexte"/>
            <w:rFonts w:ascii="Times New Roman" w:hAnsi="Times New Roman" w:cs="Times New Roman"/>
            <w:sz w:val="24"/>
            <w:szCs w:val="24"/>
            <w:lang w:val="en-US"/>
          </w:rPr>
          <w:t>francfigeac@yahoo.fr</w:t>
        </w:r>
      </w:hyperlink>
      <w:r w:rsidRPr="00950E51">
        <w:rPr>
          <w:rFonts w:ascii="Times New Roman" w:hAnsi="Times New Roman" w:cs="Times New Roman"/>
          <w:sz w:val="24"/>
          <w:szCs w:val="24"/>
          <w:lang w:val="en-US"/>
        </w:rPr>
        <w:t xml:space="preserve"> </w:t>
      </w:r>
    </w:p>
    <w:bookmarkEnd w:id="7"/>
    <w:p w:rsidR="003177FF" w:rsidRPr="00950E51" w:rsidRDefault="003177FF" w:rsidP="00050F70">
      <w:pPr>
        <w:rPr>
          <w:rFonts w:ascii="Times New Roman" w:hAnsi="Times New Roman" w:cs="Times New Roman"/>
          <w:sz w:val="24"/>
          <w:szCs w:val="24"/>
          <w:lang w:val="en-US"/>
        </w:rPr>
      </w:pPr>
    </w:p>
    <w:sectPr w:rsidR="003177FF" w:rsidRPr="00950E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3D3" w:rsidRDefault="001923D3" w:rsidP="00050F70">
      <w:pPr>
        <w:spacing w:after="0" w:line="240" w:lineRule="auto"/>
      </w:pPr>
      <w:r>
        <w:separator/>
      </w:r>
    </w:p>
  </w:endnote>
  <w:endnote w:type="continuationSeparator" w:id="0">
    <w:p w:rsidR="001923D3" w:rsidRDefault="001923D3" w:rsidP="0005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3D3" w:rsidRDefault="001923D3" w:rsidP="00050F70">
      <w:pPr>
        <w:spacing w:after="0" w:line="240" w:lineRule="auto"/>
      </w:pPr>
      <w:r>
        <w:separator/>
      </w:r>
    </w:p>
  </w:footnote>
  <w:footnote w:type="continuationSeparator" w:id="0">
    <w:p w:rsidR="001923D3" w:rsidRDefault="001923D3" w:rsidP="00050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1DC4"/>
    <w:multiLevelType w:val="hybridMultilevel"/>
    <w:tmpl w:val="0574AACA"/>
    <w:lvl w:ilvl="0" w:tplc="282A48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C6630A"/>
    <w:multiLevelType w:val="hybridMultilevel"/>
    <w:tmpl w:val="492A5044"/>
    <w:lvl w:ilvl="0" w:tplc="C818FC90">
      <w:start w:val="1"/>
      <w:numFmt w:val="upperRoman"/>
      <w:lvlText w:val="%1)"/>
      <w:lvlJc w:val="left"/>
      <w:pPr>
        <w:ind w:left="1080" w:hanging="720"/>
      </w:pPr>
      <w:rPr>
        <w:rFonts w:hint="default"/>
        <w:b/>
        <w:color w:val="C0000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702E73"/>
    <w:multiLevelType w:val="hybridMultilevel"/>
    <w:tmpl w:val="4966540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9A78CF"/>
    <w:multiLevelType w:val="hybridMultilevel"/>
    <w:tmpl w:val="2A2406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5022C4"/>
    <w:multiLevelType w:val="hybridMultilevel"/>
    <w:tmpl w:val="DC0684FA"/>
    <w:lvl w:ilvl="0" w:tplc="040C0011">
      <w:start w:val="1"/>
      <w:numFmt w:val="decimal"/>
      <w:lvlText w:val="%1)"/>
      <w:lvlJc w:val="left"/>
      <w:pPr>
        <w:ind w:left="1776" w:hanging="360"/>
      </w:p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15:restartNumberingAfterBreak="0">
    <w:nsid w:val="402C280E"/>
    <w:multiLevelType w:val="hybridMultilevel"/>
    <w:tmpl w:val="D75440F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1AF1A0A"/>
    <w:multiLevelType w:val="hybridMultilevel"/>
    <w:tmpl w:val="3726298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F7623DD"/>
    <w:multiLevelType w:val="hybridMultilevel"/>
    <w:tmpl w:val="F0381AF0"/>
    <w:lvl w:ilvl="0" w:tplc="890AD7AE">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30405B9"/>
    <w:multiLevelType w:val="hybridMultilevel"/>
    <w:tmpl w:val="3C8665FA"/>
    <w:lvl w:ilvl="0" w:tplc="C1D6A4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4A4644F"/>
    <w:multiLevelType w:val="hybridMultilevel"/>
    <w:tmpl w:val="47CA7392"/>
    <w:lvl w:ilvl="0" w:tplc="FCC47F26">
      <w:start w:val="3"/>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15:restartNumberingAfterBreak="0">
    <w:nsid w:val="689E400F"/>
    <w:multiLevelType w:val="hybridMultilevel"/>
    <w:tmpl w:val="AEA207B6"/>
    <w:lvl w:ilvl="0" w:tplc="B58AE65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15:restartNumberingAfterBreak="0">
    <w:nsid w:val="72DE72B1"/>
    <w:multiLevelType w:val="hybridMultilevel"/>
    <w:tmpl w:val="5ABA169A"/>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10"/>
  </w:num>
  <w:num w:numId="8">
    <w:abstractNumId w:val="11"/>
  </w:num>
  <w:num w:numId="9">
    <w:abstractNumId w:val="8"/>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70"/>
    <w:rsid w:val="000452FB"/>
    <w:rsid w:val="000467CF"/>
    <w:rsid w:val="00050F70"/>
    <w:rsid w:val="00060B66"/>
    <w:rsid w:val="00071C5E"/>
    <w:rsid w:val="0008026F"/>
    <w:rsid w:val="000C4939"/>
    <w:rsid w:val="00145494"/>
    <w:rsid w:val="001923D3"/>
    <w:rsid w:val="001D1311"/>
    <w:rsid w:val="00243E09"/>
    <w:rsid w:val="002750FC"/>
    <w:rsid w:val="002B74BC"/>
    <w:rsid w:val="002D59CD"/>
    <w:rsid w:val="002E18B9"/>
    <w:rsid w:val="002F2B2A"/>
    <w:rsid w:val="003002B3"/>
    <w:rsid w:val="003177FF"/>
    <w:rsid w:val="003601DA"/>
    <w:rsid w:val="00375669"/>
    <w:rsid w:val="003946E1"/>
    <w:rsid w:val="003A1859"/>
    <w:rsid w:val="003B2AE9"/>
    <w:rsid w:val="003B4367"/>
    <w:rsid w:val="003C1FA9"/>
    <w:rsid w:val="003D7140"/>
    <w:rsid w:val="00453E95"/>
    <w:rsid w:val="004633C9"/>
    <w:rsid w:val="004916AC"/>
    <w:rsid w:val="00491E7B"/>
    <w:rsid w:val="004B17C4"/>
    <w:rsid w:val="0051157A"/>
    <w:rsid w:val="005212F1"/>
    <w:rsid w:val="005407CD"/>
    <w:rsid w:val="005566B7"/>
    <w:rsid w:val="005578FC"/>
    <w:rsid w:val="00593108"/>
    <w:rsid w:val="005A0202"/>
    <w:rsid w:val="005B2103"/>
    <w:rsid w:val="005E6A06"/>
    <w:rsid w:val="005F7AF5"/>
    <w:rsid w:val="00666AF4"/>
    <w:rsid w:val="006A3CBB"/>
    <w:rsid w:val="006A7A73"/>
    <w:rsid w:val="006D379B"/>
    <w:rsid w:val="00751496"/>
    <w:rsid w:val="00770C45"/>
    <w:rsid w:val="007B3352"/>
    <w:rsid w:val="007F155C"/>
    <w:rsid w:val="00826B68"/>
    <w:rsid w:val="008B448F"/>
    <w:rsid w:val="00950E51"/>
    <w:rsid w:val="00954E67"/>
    <w:rsid w:val="009B362A"/>
    <w:rsid w:val="009F3132"/>
    <w:rsid w:val="009F4B13"/>
    <w:rsid w:val="00A70FB4"/>
    <w:rsid w:val="00A977DE"/>
    <w:rsid w:val="00AA75DE"/>
    <w:rsid w:val="00B04069"/>
    <w:rsid w:val="00B52166"/>
    <w:rsid w:val="00B80FDC"/>
    <w:rsid w:val="00BB56F4"/>
    <w:rsid w:val="00BF30FC"/>
    <w:rsid w:val="00CB7BB9"/>
    <w:rsid w:val="00CC6FF7"/>
    <w:rsid w:val="00CD7E55"/>
    <w:rsid w:val="00CE53A6"/>
    <w:rsid w:val="00CF4505"/>
    <w:rsid w:val="00D855B4"/>
    <w:rsid w:val="00DC0E2D"/>
    <w:rsid w:val="00DC4812"/>
    <w:rsid w:val="00FD48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CBA2"/>
  <w15:docId w15:val="{58303712-C16A-46DE-B953-56EF7C00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50F7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50F70"/>
    <w:rPr>
      <w:sz w:val="20"/>
      <w:szCs w:val="20"/>
    </w:rPr>
  </w:style>
  <w:style w:type="character" w:styleId="Appelnotedebasdep">
    <w:name w:val="footnote reference"/>
    <w:basedOn w:val="Policepardfaut"/>
    <w:uiPriority w:val="99"/>
    <w:semiHidden/>
    <w:unhideWhenUsed/>
    <w:rsid w:val="00050F70"/>
    <w:rPr>
      <w:vertAlign w:val="superscript"/>
    </w:rPr>
  </w:style>
  <w:style w:type="paragraph" w:styleId="Paragraphedeliste">
    <w:name w:val="List Paragraph"/>
    <w:basedOn w:val="Normal"/>
    <w:uiPriority w:val="34"/>
    <w:qFormat/>
    <w:rsid w:val="00050F70"/>
    <w:pPr>
      <w:ind w:left="720"/>
      <w:contextualSpacing/>
    </w:pPr>
  </w:style>
  <w:style w:type="character" w:styleId="Lienhypertexte">
    <w:name w:val="Hyperlink"/>
    <w:basedOn w:val="Policepardfaut"/>
    <w:uiPriority w:val="99"/>
    <w:unhideWhenUsed/>
    <w:rsid w:val="00A70FB4"/>
    <w:rPr>
      <w:color w:val="0563C1" w:themeColor="hyperlink"/>
      <w:u w:val="single"/>
    </w:rPr>
  </w:style>
  <w:style w:type="character" w:customStyle="1" w:styleId="Mentionnonrsolue1">
    <w:name w:val="Mention non résolue1"/>
    <w:basedOn w:val="Policepardfaut"/>
    <w:uiPriority w:val="99"/>
    <w:semiHidden/>
    <w:unhideWhenUsed/>
    <w:rsid w:val="00A70FB4"/>
    <w:rPr>
      <w:color w:val="605E5C"/>
      <w:shd w:val="clear" w:color="auto" w:fill="E1DFDD"/>
    </w:rPr>
  </w:style>
  <w:style w:type="character" w:styleId="Mentionnonrsolue">
    <w:name w:val="Unresolved Mention"/>
    <w:basedOn w:val="Policepardfaut"/>
    <w:uiPriority w:val="99"/>
    <w:semiHidden/>
    <w:unhideWhenUsed/>
    <w:rsid w:val="00AA7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304088">
      <w:bodyDiv w:val="1"/>
      <w:marLeft w:val="0"/>
      <w:marRight w:val="0"/>
      <w:marTop w:val="0"/>
      <w:marBottom w:val="0"/>
      <w:divBdr>
        <w:top w:val="none" w:sz="0" w:space="0" w:color="auto"/>
        <w:left w:val="none" w:sz="0" w:space="0" w:color="auto"/>
        <w:bottom w:val="none" w:sz="0" w:space="0" w:color="auto"/>
        <w:right w:val="none" w:sz="0" w:space="0" w:color="auto"/>
      </w:divBdr>
    </w:div>
    <w:div w:id="1538354704">
      <w:bodyDiv w:val="1"/>
      <w:marLeft w:val="0"/>
      <w:marRight w:val="0"/>
      <w:marTop w:val="0"/>
      <w:marBottom w:val="0"/>
      <w:divBdr>
        <w:top w:val="none" w:sz="0" w:space="0" w:color="auto"/>
        <w:left w:val="none" w:sz="0" w:space="0" w:color="auto"/>
        <w:bottom w:val="none" w:sz="0" w:space="0" w:color="auto"/>
        <w:right w:val="none" w:sz="0" w:space="0" w:color="auto"/>
      </w:divBdr>
    </w:div>
    <w:div w:id="16528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figeac@yahoo.fr" TargetMode="External"/><Relationship Id="rId3" Type="http://schemas.openxmlformats.org/officeDocument/2006/relationships/settings" Target="settings.xml"/><Relationship Id="rId7" Type="http://schemas.openxmlformats.org/officeDocument/2006/relationships/hyperlink" Target="mailto:francfigeac@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2289</Words>
  <Characters>12595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FIGEAC</dc:creator>
  <cp:keywords/>
  <dc:description/>
  <cp:lastModifiedBy>Jean-François FIGEAC</cp:lastModifiedBy>
  <cp:revision>5</cp:revision>
  <dcterms:created xsi:type="dcterms:W3CDTF">2018-11-18T21:44:00Z</dcterms:created>
  <dcterms:modified xsi:type="dcterms:W3CDTF">2018-11-30T09:43:00Z</dcterms:modified>
</cp:coreProperties>
</file>