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E9E4" w14:textId="77777777" w:rsidR="00DC4E82" w:rsidRPr="00D07320" w:rsidRDefault="00DC4E82" w:rsidP="00DC4E82">
      <w:pPr>
        <w:jc w:val="both"/>
        <w:rPr>
          <w:rFonts w:ascii="Times New Roman" w:hAnsi="Times New Roman" w:cs="Times New Roman"/>
        </w:rPr>
      </w:pPr>
      <w:r w:rsidRPr="00D07320">
        <w:rPr>
          <w:rFonts w:ascii="Times New Roman" w:hAnsi="Times New Roman" w:cs="Times New Roman"/>
        </w:rPr>
        <w:t>Bonjour à tous-tes, Je me permets de vous faire part d’un appel à communication susceptible de vous intéresser en vue de la constitution d’un panel en vue du 26ème Congrès mondial de science politique qui se tiendra à Lisbonne, au Portugal. (Informations complémentaires en PJ).</w:t>
      </w:r>
    </w:p>
    <w:p w14:paraId="1E4189AD" w14:textId="77777777" w:rsidR="00DC4E82" w:rsidRPr="00D07320" w:rsidRDefault="00DC4E82" w:rsidP="00DC4E82">
      <w:pPr>
        <w:jc w:val="center"/>
        <w:rPr>
          <w:rFonts w:ascii="Times New Roman" w:hAnsi="Times New Roman" w:cs="Times New Roman"/>
        </w:rPr>
      </w:pPr>
      <w:r w:rsidRPr="00D07320">
        <w:rPr>
          <w:rFonts w:ascii="Times New Roman" w:hAnsi="Times New Roman" w:cs="Times New Roman"/>
        </w:rPr>
        <w:t>______________________________________________</w:t>
      </w:r>
    </w:p>
    <w:p w14:paraId="534B6E04" w14:textId="77777777" w:rsidR="00DC4E82" w:rsidRPr="00D07320" w:rsidRDefault="00DC4E82" w:rsidP="00DC4E82">
      <w:pPr>
        <w:jc w:val="both"/>
        <w:rPr>
          <w:rFonts w:ascii="Times New Roman" w:hAnsi="Times New Roman" w:cs="Times New Roman"/>
        </w:rPr>
      </w:pPr>
    </w:p>
    <w:p w14:paraId="0FC863D3" w14:textId="77777777" w:rsidR="00DC4E82" w:rsidRPr="00D07320" w:rsidRDefault="00DC4E82" w:rsidP="00DC4E82">
      <w:pPr>
        <w:jc w:val="center"/>
        <w:rPr>
          <w:rFonts w:ascii="Times New Roman" w:hAnsi="Times New Roman" w:cs="Times New Roman"/>
        </w:rPr>
      </w:pPr>
      <w:r w:rsidRPr="00D07320">
        <w:rPr>
          <w:rFonts w:ascii="Times New Roman" w:hAnsi="Times New Roman" w:cs="Times New Roman"/>
          <w:noProof/>
        </w:rPr>
        <w:drawing>
          <wp:inline distT="0" distB="0" distL="0" distR="0" wp14:anchorId="16269DCA" wp14:editId="26688AF3">
            <wp:extent cx="2397125" cy="893901"/>
            <wp:effectExtent l="0" t="0" r="3175" b="1905"/>
            <wp:docPr id="1" name="Imag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970" cy="903539"/>
                    </a:xfrm>
                    <a:prstGeom prst="rect">
                      <a:avLst/>
                    </a:prstGeom>
                  </pic:spPr>
                </pic:pic>
              </a:graphicData>
            </a:graphic>
          </wp:inline>
        </w:drawing>
      </w:r>
    </w:p>
    <w:p w14:paraId="15AA5D5D" w14:textId="77777777" w:rsidR="00DC4E82" w:rsidRPr="00D07320" w:rsidRDefault="00DC4E82" w:rsidP="00DC4E82">
      <w:pPr>
        <w:jc w:val="center"/>
        <w:rPr>
          <w:rFonts w:ascii="Times New Roman" w:hAnsi="Times New Roman" w:cs="Times New Roman"/>
        </w:rPr>
      </w:pPr>
      <w:r w:rsidRPr="00D07320">
        <w:rPr>
          <w:rFonts w:ascii="Times New Roman" w:hAnsi="Times New Roman" w:cs="Times New Roman"/>
          <w:noProof/>
        </w:rPr>
        <w:drawing>
          <wp:inline distT="0" distB="0" distL="0" distR="0" wp14:anchorId="6823F4EE" wp14:editId="66091335">
            <wp:extent cx="3060700" cy="992861"/>
            <wp:effectExtent l="0" t="0" r="6350" b="0"/>
            <wp:docPr id="2" name="Imag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7"/>
                    </pic:cNvPr>
                    <pic:cNvPicPr/>
                  </pic:nvPicPr>
                  <pic:blipFill>
                    <a:blip r:embed="rId9"/>
                    <a:stretch>
                      <a:fillRect/>
                    </a:stretch>
                  </pic:blipFill>
                  <pic:spPr>
                    <a:xfrm>
                      <a:off x="0" y="0"/>
                      <a:ext cx="3084609" cy="1000617"/>
                    </a:xfrm>
                    <a:prstGeom prst="rect">
                      <a:avLst/>
                    </a:prstGeom>
                  </pic:spPr>
                </pic:pic>
              </a:graphicData>
            </a:graphic>
          </wp:inline>
        </w:drawing>
      </w:r>
    </w:p>
    <w:p w14:paraId="43CC65BE" w14:textId="77777777" w:rsidR="00DC4E82" w:rsidRPr="00AD4576" w:rsidRDefault="00DC4E82" w:rsidP="00DC4E82">
      <w:pPr>
        <w:jc w:val="center"/>
        <w:rPr>
          <w:rFonts w:ascii="Times New Roman" w:hAnsi="Times New Roman" w:cs="Times New Roman"/>
          <w:lang w:val="en-US"/>
        </w:rPr>
      </w:pPr>
      <w:r w:rsidRPr="00AD4576">
        <w:rPr>
          <w:rFonts w:ascii="Times New Roman" w:hAnsi="Times New Roman" w:cs="Times New Roman"/>
          <w:lang w:val="en-US"/>
        </w:rPr>
        <w:t>____________________________________________</w:t>
      </w:r>
    </w:p>
    <w:p w14:paraId="13680344" w14:textId="77777777" w:rsidR="00DC4E82" w:rsidRPr="00AD4576" w:rsidRDefault="00DC4E82" w:rsidP="00DC4E82">
      <w:pPr>
        <w:jc w:val="center"/>
        <w:rPr>
          <w:rFonts w:ascii="Times New Roman" w:hAnsi="Times New Roman" w:cs="Times New Roman"/>
          <w:b/>
          <w:bCs/>
          <w:color w:val="002060"/>
          <w:sz w:val="52"/>
          <w:szCs w:val="52"/>
          <w:lang w:val="en-US"/>
        </w:rPr>
      </w:pPr>
      <w:r w:rsidRPr="00AD4576">
        <w:rPr>
          <w:rFonts w:ascii="Times New Roman" w:hAnsi="Times New Roman" w:cs="Times New Roman"/>
          <w:b/>
          <w:bCs/>
          <w:color w:val="002060"/>
          <w:sz w:val="52"/>
          <w:szCs w:val="52"/>
          <w:lang w:val="en-US"/>
        </w:rPr>
        <w:t>New Nationalisms in an Open World</w:t>
      </w:r>
    </w:p>
    <w:p w14:paraId="185207FF" w14:textId="77777777" w:rsidR="00DC4E82" w:rsidRPr="00AD4576" w:rsidRDefault="00DC4E82" w:rsidP="00DC4E82">
      <w:pPr>
        <w:jc w:val="center"/>
        <w:rPr>
          <w:rFonts w:ascii="Times New Roman" w:hAnsi="Times New Roman" w:cs="Times New Roman"/>
          <w:b/>
          <w:bCs/>
          <w:color w:val="002060"/>
          <w:sz w:val="52"/>
          <w:szCs w:val="52"/>
          <w:lang w:val="en-US"/>
        </w:rPr>
      </w:pPr>
    </w:p>
    <w:p w14:paraId="1E096F45" w14:textId="77777777" w:rsidR="00DC4E82" w:rsidRPr="00D07320" w:rsidRDefault="00DC4E82" w:rsidP="00DC4E82">
      <w:pPr>
        <w:jc w:val="both"/>
        <w:rPr>
          <w:rFonts w:ascii="Times New Roman" w:hAnsi="Times New Roman" w:cs="Times New Roman"/>
          <w:b/>
          <w:bCs/>
          <w:i/>
          <w:iCs/>
          <w:color w:val="002060"/>
          <w:sz w:val="24"/>
          <w:szCs w:val="24"/>
        </w:rPr>
      </w:pPr>
      <w:r w:rsidRPr="00D07320">
        <w:rPr>
          <w:rFonts w:ascii="Times New Roman" w:hAnsi="Times New Roman" w:cs="Times New Roman"/>
          <w:b/>
          <w:bCs/>
          <w:i/>
          <w:iCs/>
          <w:color w:val="002060"/>
          <w:sz w:val="24"/>
          <w:szCs w:val="24"/>
        </w:rPr>
        <w:t>Nous convions tous les politologues, historiens, économistes, sociologies, anthropologues et philosophes à proposer des contributions relatives au thème, choisi pour notre panel, que vous retrouverez ci-dessous :</w:t>
      </w:r>
    </w:p>
    <w:p w14:paraId="6AFE754B" w14:textId="77777777" w:rsidR="00D5449A" w:rsidRPr="00D07320" w:rsidRDefault="00D5449A" w:rsidP="00D5449A">
      <w:pPr>
        <w:jc w:val="center"/>
        <w:rPr>
          <w:rFonts w:ascii="Times New Roman" w:hAnsi="Times New Roman" w:cs="Times New Roman"/>
          <w:b/>
          <w:bCs/>
          <w:sz w:val="48"/>
          <w:szCs w:val="48"/>
        </w:rPr>
      </w:pPr>
      <w:r w:rsidRPr="00D07320">
        <w:rPr>
          <w:rFonts w:ascii="Times New Roman" w:hAnsi="Times New Roman" w:cs="Times New Roman"/>
          <w:b/>
          <w:bCs/>
          <w:sz w:val="48"/>
          <w:szCs w:val="48"/>
        </w:rPr>
        <w:t>Le projet transcontinental chinois des nouvelles routes de la soie</w:t>
      </w:r>
    </w:p>
    <w:p w14:paraId="3EE6A62C" w14:textId="77777777" w:rsidR="00D5449A" w:rsidRPr="00AD4576" w:rsidRDefault="00D5449A" w:rsidP="00D5449A">
      <w:pPr>
        <w:jc w:val="center"/>
        <w:rPr>
          <w:rFonts w:ascii="Times New Roman" w:hAnsi="Times New Roman" w:cs="Times New Roman"/>
          <w:sz w:val="48"/>
          <w:szCs w:val="48"/>
          <w:lang w:val="en-US"/>
        </w:rPr>
      </w:pPr>
      <w:r w:rsidRPr="00AD4576">
        <w:rPr>
          <w:rFonts w:ascii="Times New Roman" w:hAnsi="Times New Roman" w:cs="Times New Roman"/>
          <w:sz w:val="48"/>
          <w:szCs w:val="48"/>
          <w:lang w:val="en-US"/>
        </w:rPr>
        <w:t>Economic Nationalisms in the New Globalized World</w:t>
      </w:r>
    </w:p>
    <w:p w14:paraId="3181BD6D" w14:textId="77777777" w:rsidR="00D5449A" w:rsidRPr="00AD4576" w:rsidRDefault="00D5449A" w:rsidP="00D5449A">
      <w:pPr>
        <w:rPr>
          <w:rFonts w:ascii="Times New Roman" w:hAnsi="Times New Roman" w:cs="Times New Roman"/>
          <w:sz w:val="24"/>
          <w:szCs w:val="24"/>
          <w:lang w:val="en-US"/>
        </w:rPr>
      </w:pPr>
    </w:p>
    <w:p w14:paraId="1411C471" w14:textId="77777777" w:rsidR="00AD4576" w:rsidRDefault="00AD4576" w:rsidP="00D5449A">
      <w:pPr>
        <w:jc w:val="center"/>
        <w:rPr>
          <w:rFonts w:ascii="Times New Roman" w:hAnsi="Times New Roman" w:cs="Times New Roman"/>
          <w:sz w:val="24"/>
          <w:szCs w:val="24"/>
        </w:rPr>
      </w:pPr>
    </w:p>
    <w:p w14:paraId="594CD776" w14:textId="0B6DF30C" w:rsidR="00D5449A" w:rsidRPr="00D07320" w:rsidRDefault="00D5449A" w:rsidP="00D5449A">
      <w:pPr>
        <w:jc w:val="center"/>
        <w:rPr>
          <w:rFonts w:ascii="Times New Roman" w:hAnsi="Times New Roman" w:cs="Times New Roman"/>
          <w:sz w:val="24"/>
          <w:szCs w:val="24"/>
        </w:rPr>
      </w:pPr>
      <w:r w:rsidRPr="00D07320">
        <w:rPr>
          <w:rFonts w:ascii="Times New Roman" w:hAnsi="Times New Roman" w:cs="Times New Roman"/>
          <w:noProof/>
          <w:sz w:val="24"/>
          <w:szCs w:val="24"/>
        </w:rPr>
        <w:drawing>
          <wp:inline distT="0" distB="0" distL="0" distR="0" wp14:anchorId="0EED72C3" wp14:editId="46586500">
            <wp:extent cx="2552700" cy="179070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ne.jpg"/>
                    <pic:cNvPicPr/>
                  </pic:nvPicPr>
                  <pic:blipFill>
                    <a:blip r:embed="rId10">
                      <a:extLst>
                        <a:ext uri="{28A0092B-C50C-407E-A947-70E740481C1C}">
                          <a14:useLocalDpi xmlns:a14="http://schemas.microsoft.com/office/drawing/2010/main" val="0"/>
                        </a:ext>
                      </a:extLst>
                    </a:blip>
                    <a:stretch>
                      <a:fillRect/>
                    </a:stretch>
                  </pic:blipFill>
                  <pic:spPr>
                    <a:xfrm>
                      <a:off x="0" y="0"/>
                      <a:ext cx="2552700" cy="1790700"/>
                    </a:xfrm>
                    <a:prstGeom prst="rect">
                      <a:avLst/>
                    </a:prstGeom>
                    <a:ln>
                      <a:noFill/>
                    </a:ln>
                    <a:effectLst>
                      <a:softEdge rad="112500"/>
                    </a:effectLst>
                  </pic:spPr>
                </pic:pic>
              </a:graphicData>
            </a:graphic>
          </wp:inline>
        </w:drawing>
      </w:r>
    </w:p>
    <w:p w14:paraId="76726C65" w14:textId="77777777" w:rsidR="00AD4576" w:rsidRDefault="00AD4576" w:rsidP="00D5449A">
      <w:pPr>
        <w:rPr>
          <w:rFonts w:ascii="Times New Roman" w:hAnsi="Times New Roman" w:cs="Times New Roman"/>
          <w:b/>
          <w:bCs/>
          <w:sz w:val="24"/>
          <w:szCs w:val="24"/>
          <w:u w:val="single"/>
        </w:rPr>
      </w:pPr>
    </w:p>
    <w:p w14:paraId="2B7CD19A" w14:textId="77777777" w:rsidR="00AD4576" w:rsidRDefault="00AD4576" w:rsidP="00D5449A">
      <w:pPr>
        <w:rPr>
          <w:rFonts w:ascii="Times New Roman" w:hAnsi="Times New Roman" w:cs="Times New Roman"/>
          <w:b/>
          <w:bCs/>
          <w:sz w:val="24"/>
          <w:szCs w:val="24"/>
          <w:u w:val="single"/>
        </w:rPr>
      </w:pPr>
    </w:p>
    <w:p w14:paraId="73F2B40A" w14:textId="1EB5474B" w:rsidR="00D5449A" w:rsidRPr="00D07320" w:rsidRDefault="00D5449A" w:rsidP="00D5449A">
      <w:pPr>
        <w:rPr>
          <w:rFonts w:ascii="Times New Roman" w:hAnsi="Times New Roman" w:cs="Times New Roman"/>
          <w:b/>
          <w:bCs/>
          <w:sz w:val="24"/>
          <w:szCs w:val="24"/>
          <w:u w:val="single"/>
        </w:rPr>
      </w:pPr>
      <w:r w:rsidRPr="00D07320">
        <w:rPr>
          <w:rFonts w:ascii="Times New Roman" w:hAnsi="Times New Roman" w:cs="Times New Roman"/>
          <w:b/>
          <w:bCs/>
          <w:sz w:val="24"/>
          <w:szCs w:val="24"/>
          <w:u w:val="single"/>
        </w:rPr>
        <w:lastRenderedPageBreak/>
        <w:t>Cadre de réflexions commune proposée :</w:t>
      </w:r>
    </w:p>
    <w:p w14:paraId="40F1CC3C" w14:textId="77777777" w:rsidR="00D5449A" w:rsidRPr="00D07320" w:rsidRDefault="00D5449A" w:rsidP="00D5449A">
      <w:pPr>
        <w:rPr>
          <w:rFonts w:ascii="Times New Roman" w:hAnsi="Times New Roman" w:cs="Times New Roman"/>
          <w:b/>
          <w:bCs/>
          <w:sz w:val="24"/>
          <w:szCs w:val="24"/>
          <w:u w:val="single"/>
        </w:rPr>
      </w:pPr>
    </w:p>
    <w:p w14:paraId="1734E328" w14:textId="77777777" w:rsidR="00D5449A" w:rsidRPr="00D07320" w:rsidRDefault="00D5449A" w:rsidP="00D5449A">
      <w:pPr>
        <w:jc w:val="both"/>
        <w:rPr>
          <w:rFonts w:ascii="Times New Roman" w:hAnsi="Times New Roman" w:cs="Times New Roman"/>
          <w:sz w:val="24"/>
          <w:szCs w:val="24"/>
        </w:rPr>
      </w:pPr>
      <w:r w:rsidRPr="00D07320">
        <w:rPr>
          <w:rFonts w:ascii="Times New Roman" w:hAnsi="Times New Roman" w:cs="Times New Roman"/>
          <w:sz w:val="24"/>
          <w:szCs w:val="24"/>
        </w:rPr>
        <w:t>Comment analyser les nationalismes économiques du courant du XXIème siècle ? Quel lien peut-on faire entre le nationalisme économique et la transformation de la politique étrangère des Etats ? Comment comprendre la réticence anglaise à la poursuite d’une coopération économique régionale au sein de l’Union européenne (UE) à travers l’opération BREXIT d’une part, et l’ambition chinoise d’étendre les domaines et les géographies de sa coopération économique, à travers notamment la réactivation des routes de la soie, d’autre part ? Pourquoi certains Etats ou gouvernements préfèrent restreindre les domaines de leurs coopérations internationales, alors que d’autres cherchent plutôt à les étendre ?</w:t>
      </w:r>
    </w:p>
    <w:p w14:paraId="62FB2256" w14:textId="77777777" w:rsidR="00D5449A" w:rsidRPr="00D07320" w:rsidRDefault="00D5449A" w:rsidP="00D5449A">
      <w:pPr>
        <w:jc w:val="both"/>
        <w:rPr>
          <w:rFonts w:ascii="Times New Roman" w:hAnsi="Times New Roman" w:cs="Times New Roman"/>
          <w:sz w:val="24"/>
          <w:szCs w:val="24"/>
        </w:rPr>
      </w:pPr>
      <w:r w:rsidRPr="00D07320">
        <w:rPr>
          <w:rFonts w:ascii="Times New Roman" w:hAnsi="Times New Roman" w:cs="Times New Roman"/>
          <w:sz w:val="24"/>
          <w:szCs w:val="24"/>
        </w:rPr>
        <w:t>Ce panel souhaite accueillir des communications situées à la frontière de l’analyse de la politique étrangère et de l’économie politique internationale. Consacré à l’étude des nouvelles routes de la soie, comme un projet politique transnational réactivé par le gouvernement chinois en 2013, le panel vise trois ambitions principales : théorique, empirique et épistémologique.</w:t>
      </w:r>
    </w:p>
    <w:p w14:paraId="57612EE8" w14:textId="29550722" w:rsidR="00D5449A" w:rsidRDefault="00D5449A" w:rsidP="00D5449A">
      <w:pPr>
        <w:jc w:val="both"/>
        <w:rPr>
          <w:rFonts w:ascii="Times New Roman" w:hAnsi="Times New Roman" w:cs="Times New Roman"/>
          <w:sz w:val="24"/>
          <w:szCs w:val="24"/>
        </w:rPr>
      </w:pPr>
      <w:proofErr w:type="gramStart"/>
      <w:r w:rsidRPr="00D07320">
        <w:rPr>
          <w:rFonts w:ascii="Times New Roman" w:hAnsi="Times New Roman" w:cs="Times New Roman"/>
          <w:sz w:val="24"/>
          <w:szCs w:val="24"/>
        </w:rPr>
        <w:t>Au</w:t>
      </w:r>
      <w:proofErr w:type="gramEnd"/>
      <w:r w:rsidRPr="00D07320">
        <w:rPr>
          <w:rFonts w:ascii="Times New Roman" w:hAnsi="Times New Roman" w:cs="Times New Roman"/>
          <w:sz w:val="24"/>
          <w:szCs w:val="24"/>
        </w:rPr>
        <w:t xml:space="preserve"> plan théorique, il vise à questionner les cadres explicatifs de l’action internationale chinoise consacrée au développement de circuits commerciaux sur toute la planète et d’en analyser les enjeux sur les déterminants, les manifestations et les ressources de la politique étrangère des </w:t>
      </w:r>
      <w:r w:rsidR="00AD4576" w:rsidRPr="00D07320">
        <w:rPr>
          <w:rFonts w:ascii="Times New Roman" w:hAnsi="Times New Roman" w:cs="Times New Roman"/>
          <w:sz w:val="24"/>
          <w:szCs w:val="24"/>
        </w:rPr>
        <w:t>États</w:t>
      </w:r>
      <w:r w:rsidRPr="00D07320">
        <w:rPr>
          <w:rFonts w:ascii="Times New Roman" w:hAnsi="Times New Roman" w:cs="Times New Roman"/>
          <w:sz w:val="24"/>
          <w:szCs w:val="24"/>
        </w:rPr>
        <w:t>.</w:t>
      </w:r>
    </w:p>
    <w:p w14:paraId="3DFF6D3B" w14:textId="0B0E4E06" w:rsidR="00AD4576" w:rsidRPr="00AD4576" w:rsidRDefault="00AD4576" w:rsidP="00AD4576">
      <w:pPr>
        <w:jc w:val="center"/>
        <w:rPr>
          <w:rFonts w:ascii="Times New Roman" w:hAnsi="Times New Roman" w:cs="Times New Roman"/>
          <w:b/>
          <w:bCs/>
          <w:sz w:val="48"/>
          <w:szCs w:val="48"/>
        </w:rPr>
      </w:pPr>
      <w:r w:rsidRPr="00AD4576">
        <w:rPr>
          <w:rFonts w:ascii="Times New Roman" w:hAnsi="Times New Roman" w:cs="Times New Roman"/>
          <w:b/>
          <w:bCs/>
          <w:sz w:val="48"/>
          <w:szCs w:val="48"/>
        </w:rPr>
        <w:t>*</w:t>
      </w:r>
    </w:p>
    <w:p w14:paraId="283ECA8C" w14:textId="77777777" w:rsidR="00AD4576" w:rsidRPr="00AD4576" w:rsidRDefault="00AD4576" w:rsidP="00AD4576">
      <w:pPr>
        <w:jc w:val="both"/>
        <w:rPr>
          <w:rFonts w:ascii="Times New Roman" w:hAnsi="Times New Roman" w:cs="Times New Roman"/>
          <w:sz w:val="24"/>
          <w:szCs w:val="24"/>
          <w:lang w:val="en-US"/>
        </w:rPr>
      </w:pPr>
      <w:r w:rsidRPr="00AD4576">
        <w:rPr>
          <w:rFonts w:ascii="Times New Roman" w:hAnsi="Times New Roman" w:cs="Times New Roman"/>
          <w:sz w:val="24"/>
          <w:szCs w:val="24"/>
          <w:lang w:val="en-US"/>
        </w:rPr>
        <w:t xml:space="preserve">How can be understood the 21st Century Economic Nationalisms? </w:t>
      </w:r>
      <w:proofErr w:type="gramStart"/>
      <w:r w:rsidRPr="00AD4576">
        <w:rPr>
          <w:rFonts w:ascii="Times New Roman" w:hAnsi="Times New Roman" w:cs="Times New Roman"/>
          <w:sz w:val="24"/>
          <w:szCs w:val="24"/>
          <w:lang w:val="en-US"/>
        </w:rPr>
        <w:t>Is</w:t>
      </w:r>
      <w:proofErr w:type="gramEnd"/>
      <w:r w:rsidRPr="00AD4576">
        <w:rPr>
          <w:rFonts w:ascii="Times New Roman" w:hAnsi="Times New Roman" w:cs="Times New Roman"/>
          <w:sz w:val="24"/>
          <w:szCs w:val="24"/>
          <w:lang w:val="en-US"/>
        </w:rPr>
        <w:t xml:space="preserve"> there any established relationships between States Economic Nationalisms and the current observed transformations of foreign policies? How to understand the British reluctance to pursue regional economic cooperation within the European Union (EU) through the BREXIT or the Chinese ambition to expand its economic cooperation through a wider extension of its commercial activities, especially as translated in the reactivation of the Silk Roads? Why, finally, do some states or governments prefer to confine their international domains of cooperation, while other seek to expand them? All these questions fall within multidisciplinary approaches of foreign policy, development diplomacy, economic diplomacy, political ideology and economic nationalism which the field of international relations of the late 20th Century, early 21st do not nevertheless encompass.</w:t>
      </w:r>
    </w:p>
    <w:p w14:paraId="0BED137C" w14:textId="77777777" w:rsidR="00AD4576" w:rsidRPr="00AD4576" w:rsidRDefault="00AD4576" w:rsidP="00AD4576">
      <w:pPr>
        <w:jc w:val="both"/>
        <w:rPr>
          <w:rFonts w:ascii="Times New Roman" w:hAnsi="Times New Roman" w:cs="Times New Roman"/>
          <w:sz w:val="24"/>
          <w:szCs w:val="24"/>
          <w:lang w:val="en-US"/>
        </w:rPr>
      </w:pPr>
      <w:r w:rsidRPr="00AD4576">
        <w:rPr>
          <w:rFonts w:ascii="Times New Roman" w:hAnsi="Times New Roman" w:cs="Times New Roman"/>
          <w:sz w:val="24"/>
          <w:szCs w:val="24"/>
          <w:lang w:val="en-US"/>
        </w:rPr>
        <w:t xml:space="preserve">So, this panel focuses on the way the international project of China related to the reactivation of the Silk Roads engaged in 2013 differently challenges, the international political economy, global political power configuration, sovereignty, foreign policy choice and decision-making process. Yet, states are much more inhibited by security threats, economic pressure and re-design their international trade strategies. </w:t>
      </w:r>
    </w:p>
    <w:p w14:paraId="21113F7C" w14:textId="7DAF3121" w:rsidR="00AD4576" w:rsidRPr="00AD4576" w:rsidRDefault="00AD4576" w:rsidP="00AD4576">
      <w:pPr>
        <w:jc w:val="both"/>
        <w:rPr>
          <w:rFonts w:ascii="Times New Roman" w:hAnsi="Times New Roman" w:cs="Times New Roman"/>
          <w:sz w:val="24"/>
          <w:szCs w:val="24"/>
          <w:lang w:val="en-US"/>
        </w:rPr>
      </w:pPr>
      <w:r w:rsidRPr="00AD4576">
        <w:rPr>
          <w:rFonts w:ascii="Times New Roman" w:hAnsi="Times New Roman" w:cs="Times New Roman"/>
          <w:sz w:val="24"/>
          <w:szCs w:val="24"/>
          <w:lang w:val="en-US"/>
        </w:rPr>
        <w:t>The panel is open to interdisciplinary approaches but remains focused on three objectives:</w:t>
      </w:r>
    </w:p>
    <w:p w14:paraId="2DBD3DCE" w14:textId="77777777" w:rsidR="00AD4576" w:rsidRPr="00AD4576" w:rsidRDefault="00AD4576" w:rsidP="00AD4576">
      <w:pPr>
        <w:jc w:val="both"/>
        <w:rPr>
          <w:rFonts w:ascii="Times New Roman" w:hAnsi="Times New Roman" w:cs="Times New Roman"/>
          <w:sz w:val="24"/>
          <w:szCs w:val="24"/>
          <w:lang w:val="en-US"/>
        </w:rPr>
      </w:pPr>
      <w:r w:rsidRPr="00AD4576">
        <w:rPr>
          <w:rFonts w:ascii="Times New Roman" w:hAnsi="Times New Roman" w:cs="Times New Roman"/>
          <w:sz w:val="24"/>
          <w:szCs w:val="24"/>
          <w:lang w:val="en-US"/>
        </w:rPr>
        <w:t>The first looks for empirical and theoretical knowledge about the policy framework of the Chinese international project on the New Silk Roads.</w:t>
      </w:r>
    </w:p>
    <w:p w14:paraId="4FF8E5CC" w14:textId="77777777" w:rsidR="00AD4576" w:rsidRPr="00AD4576" w:rsidRDefault="00AD4576" w:rsidP="00AD4576">
      <w:pPr>
        <w:jc w:val="both"/>
        <w:rPr>
          <w:rFonts w:ascii="Times New Roman" w:hAnsi="Times New Roman" w:cs="Times New Roman"/>
          <w:sz w:val="24"/>
          <w:szCs w:val="24"/>
          <w:lang w:val="en-US"/>
        </w:rPr>
      </w:pPr>
      <w:r w:rsidRPr="00AD4576">
        <w:rPr>
          <w:rFonts w:ascii="Times New Roman" w:hAnsi="Times New Roman" w:cs="Times New Roman"/>
          <w:sz w:val="24"/>
          <w:szCs w:val="24"/>
          <w:lang w:val="en-US"/>
        </w:rPr>
        <w:t>The second relates to the tracing and mapping of social and political trajectory and geographies of the New Silk Roads as well as its effects on world’s politics.</w:t>
      </w:r>
    </w:p>
    <w:p w14:paraId="1A949469" w14:textId="77777777" w:rsidR="00AD4576" w:rsidRPr="00AD4576" w:rsidRDefault="00AD4576" w:rsidP="00AD4576">
      <w:pPr>
        <w:jc w:val="both"/>
        <w:rPr>
          <w:rFonts w:ascii="Times New Roman" w:hAnsi="Times New Roman" w:cs="Times New Roman"/>
          <w:sz w:val="24"/>
          <w:szCs w:val="24"/>
          <w:lang w:val="en-US"/>
        </w:rPr>
      </w:pPr>
      <w:r w:rsidRPr="00AD4576">
        <w:rPr>
          <w:rFonts w:ascii="Times New Roman" w:hAnsi="Times New Roman" w:cs="Times New Roman"/>
          <w:sz w:val="24"/>
          <w:szCs w:val="24"/>
          <w:lang w:val="en-US"/>
        </w:rPr>
        <w:t>Thirdly, the panel wishes to develop a comparative approach by hosting diversified case studies.</w:t>
      </w:r>
    </w:p>
    <w:p w14:paraId="6A9A689C" w14:textId="510E36B1" w:rsidR="00AD4576" w:rsidRPr="00AD4576" w:rsidRDefault="00AD4576" w:rsidP="00AD4576">
      <w:pPr>
        <w:jc w:val="both"/>
        <w:rPr>
          <w:rFonts w:ascii="Times New Roman" w:hAnsi="Times New Roman" w:cs="Times New Roman"/>
          <w:sz w:val="24"/>
          <w:szCs w:val="24"/>
          <w:lang w:val="en-US"/>
        </w:rPr>
      </w:pPr>
      <w:r w:rsidRPr="00AD4576">
        <w:rPr>
          <w:rFonts w:ascii="Times New Roman" w:hAnsi="Times New Roman" w:cs="Times New Roman"/>
          <w:sz w:val="24"/>
          <w:szCs w:val="24"/>
          <w:lang w:val="en-US"/>
        </w:rPr>
        <w:t>Broadly expected, are abstracts of 500 words maximum which cover any of the following aspects:</w:t>
      </w:r>
    </w:p>
    <w:p w14:paraId="23591CB6" w14:textId="44FCB0CE" w:rsidR="00AD4576" w:rsidRDefault="00AD4576" w:rsidP="00D5449A">
      <w:pPr>
        <w:jc w:val="both"/>
        <w:rPr>
          <w:rFonts w:ascii="Times New Roman" w:hAnsi="Times New Roman" w:cs="Times New Roman"/>
          <w:sz w:val="24"/>
          <w:szCs w:val="24"/>
          <w:lang w:val="en-US"/>
        </w:rPr>
      </w:pPr>
    </w:p>
    <w:p w14:paraId="2D17A561" w14:textId="7F304C35" w:rsidR="00AD4576" w:rsidRDefault="00AD4576" w:rsidP="00D5449A">
      <w:pPr>
        <w:jc w:val="both"/>
        <w:rPr>
          <w:rFonts w:ascii="Times New Roman" w:hAnsi="Times New Roman" w:cs="Times New Roman"/>
          <w:sz w:val="24"/>
          <w:szCs w:val="24"/>
          <w:lang w:val="en-US"/>
        </w:rPr>
      </w:pPr>
    </w:p>
    <w:p w14:paraId="7AE88283" w14:textId="44E3E622" w:rsidR="00AD4576" w:rsidRDefault="00AD4576" w:rsidP="00D5449A">
      <w:pPr>
        <w:jc w:val="both"/>
        <w:rPr>
          <w:rFonts w:ascii="Times New Roman" w:hAnsi="Times New Roman" w:cs="Times New Roman"/>
          <w:sz w:val="24"/>
          <w:szCs w:val="24"/>
          <w:lang w:val="en-US"/>
        </w:rPr>
      </w:pPr>
    </w:p>
    <w:p w14:paraId="76007AA5" w14:textId="77777777" w:rsidR="00AD4576" w:rsidRPr="00AD4576" w:rsidRDefault="00AD4576" w:rsidP="00D5449A">
      <w:pPr>
        <w:jc w:val="both"/>
        <w:rPr>
          <w:rFonts w:ascii="Times New Roman" w:hAnsi="Times New Roman" w:cs="Times New Roman"/>
          <w:sz w:val="24"/>
          <w:szCs w:val="24"/>
          <w:lang w:val="en-US"/>
        </w:rPr>
      </w:pPr>
    </w:p>
    <w:p w14:paraId="4651692D" w14:textId="77777777" w:rsidR="00D07320" w:rsidRPr="00AD4576" w:rsidRDefault="00D07320" w:rsidP="00D5449A">
      <w:pPr>
        <w:jc w:val="both"/>
        <w:rPr>
          <w:rFonts w:ascii="Times New Roman" w:hAnsi="Times New Roman" w:cs="Times New Roman"/>
          <w:sz w:val="24"/>
          <w:szCs w:val="24"/>
          <w:lang w:val="en-US"/>
        </w:rPr>
      </w:pPr>
    </w:p>
    <w:p w14:paraId="3C3CB698" w14:textId="77777777" w:rsidR="00D5449A" w:rsidRPr="00D07320" w:rsidRDefault="00D5449A" w:rsidP="00D5449A">
      <w:pPr>
        <w:jc w:val="both"/>
        <w:rPr>
          <w:rFonts w:ascii="Times New Roman" w:hAnsi="Times New Roman" w:cs="Times New Roman"/>
          <w:b/>
          <w:bCs/>
          <w:sz w:val="24"/>
          <w:szCs w:val="24"/>
          <w:u w:val="single"/>
        </w:rPr>
      </w:pPr>
      <w:r w:rsidRPr="00D07320">
        <w:rPr>
          <w:rFonts w:ascii="Times New Roman" w:hAnsi="Times New Roman" w:cs="Times New Roman"/>
          <w:b/>
          <w:bCs/>
          <w:sz w:val="24"/>
          <w:szCs w:val="24"/>
          <w:highlight w:val="cyan"/>
          <w:u w:val="single"/>
        </w:rPr>
        <w:t>D’une manière générale, les communications escomptées doivent couvrir les aspects suivants :</w:t>
      </w:r>
    </w:p>
    <w:p w14:paraId="0035B77F" w14:textId="77777777" w:rsidR="00D5449A" w:rsidRPr="00D07320" w:rsidRDefault="00D5449A" w:rsidP="00D5449A">
      <w:pPr>
        <w:pBdr>
          <w:top w:val="single" w:sz="4" w:space="1" w:color="auto"/>
          <w:left w:val="single" w:sz="4" w:space="4" w:color="auto"/>
          <w:bottom w:val="single" w:sz="4" w:space="1" w:color="auto"/>
          <w:right w:val="single" w:sz="4" w:space="4" w:color="auto"/>
        </w:pBdr>
        <w:shd w:val="clear" w:color="auto" w:fill="DEEAF6" w:themeFill="accent5" w:themeFillTint="33"/>
        <w:jc w:val="both"/>
        <w:rPr>
          <w:rFonts w:ascii="Times New Roman" w:hAnsi="Times New Roman" w:cs="Times New Roman"/>
          <w:sz w:val="24"/>
          <w:szCs w:val="24"/>
        </w:rPr>
      </w:pPr>
      <w:r w:rsidRPr="00D07320">
        <w:rPr>
          <w:rFonts w:ascii="Times New Roman" w:hAnsi="Times New Roman" w:cs="Times New Roman"/>
          <w:sz w:val="24"/>
          <w:szCs w:val="24"/>
        </w:rPr>
        <w:t>1- Politique étrangère et transfert des normes et des expériences</w:t>
      </w:r>
    </w:p>
    <w:p w14:paraId="27CD212F" w14:textId="77777777" w:rsidR="00D5449A" w:rsidRPr="00D07320" w:rsidRDefault="00D5449A" w:rsidP="00D5449A">
      <w:pPr>
        <w:pBdr>
          <w:top w:val="single" w:sz="4" w:space="1" w:color="auto"/>
          <w:left w:val="single" w:sz="4" w:space="4" w:color="auto"/>
          <w:bottom w:val="single" w:sz="4" w:space="1" w:color="auto"/>
          <w:right w:val="single" w:sz="4" w:space="4" w:color="auto"/>
        </w:pBdr>
        <w:shd w:val="clear" w:color="auto" w:fill="DEEAF6" w:themeFill="accent5" w:themeFillTint="33"/>
        <w:jc w:val="both"/>
        <w:rPr>
          <w:rFonts w:ascii="Times New Roman" w:hAnsi="Times New Roman" w:cs="Times New Roman"/>
          <w:sz w:val="24"/>
          <w:szCs w:val="24"/>
        </w:rPr>
      </w:pPr>
      <w:r w:rsidRPr="00D07320">
        <w:rPr>
          <w:rFonts w:ascii="Times New Roman" w:hAnsi="Times New Roman" w:cs="Times New Roman"/>
          <w:sz w:val="24"/>
          <w:szCs w:val="24"/>
        </w:rPr>
        <w:t>2- Politique étrangère et expression des nationalismes</w:t>
      </w:r>
    </w:p>
    <w:p w14:paraId="037EDBB3" w14:textId="77777777" w:rsidR="00D5449A" w:rsidRPr="00D07320" w:rsidRDefault="00D5449A" w:rsidP="00D5449A">
      <w:pPr>
        <w:pBdr>
          <w:top w:val="single" w:sz="4" w:space="1" w:color="auto"/>
          <w:left w:val="single" w:sz="4" w:space="4" w:color="auto"/>
          <w:bottom w:val="single" w:sz="4" w:space="1" w:color="auto"/>
          <w:right w:val="single" w:sz="4" w:space="4" w:color="auto"/>
        </w:pBdr>
        <w:shd w:val="clear" w:color="auto" w:fill="DEEAF6" w:themeFill="accent5" w:themeFillTint="33"/>
        <w:jc w:val="both"/>
        <w:rPr>
          <w:rFonts w:ascii="Times New Roman" w:hAnsi="Times New Roman" w:cs="Times New Roman"/>
          <w:sz w:val="24"/>
          <w:szCs w:val="24"/>
        </w:rPr>
      </w:pPr>
      <w:r w:rsidRPr="00D07320">
        <w:rPr>
          <w:rFonts w:ascii="Times New Roman" w:hAnsi="Times New Roman" w:cs="Times New Roman"/>
          <w:sz w:val="24"/>
          <w:szCs w:val="24"/>
        </w:rPr>
        <w:t>3- Les projets politiques transnationaux et objectifs de politique étrangère</w:t>
      </w:r>
    </w:p>
    <w:p w14:paraId="34BF18CD" w14:textId="77777777" w:rsidR="00D5449A" w:rsidRPr="00D07320" w:rsidRDefault="00D5449A" w:rsidP="00D5449A">
      <w:pPr>
        <w:pBdr>
          <w:top w:val="single" w:sz="4" w:space="1" w:color="auto"/>
          <w:left w:val="single" w:sz="4" w:space="4" w:color="auto"/>
          <w:bottom w:val="single" w:sz="4" w:space="1" w:color="auto"/>
          <w:right w:val="single" w:sz="4" w:space="4" w:color="auto"/>
        </w:pBdr>
        <w:shd w:val="clear" w:color="auto" w:fill="DEEAF6" w:themeFill="accent5" w:themeFillTint="33"/>
        <w:jc w:val="both"/>
        <w:rPr>
          <w:rFonts w:ascii="Times New Roman" w:hAnsi="Times New Roman" w:cs="Times New Roman"/>
          <w:sz w:val="24"/>
          <w:szCs w:val="24"/>
        </w:rPr>
      </w:pPr>
      <w:r w:rsidRPr="00D07320">
        <w:rPr>
          <w:rFonts w:ascii="Times New Roman" w:hAnsi="Times New Roman" w:cs="Times New Roman"/>
          <w:sz w:val="24"/>
          <w:szCs w:val="24"/>
        </w:rPr>
        <w:t>4- Ressources, objectifs et rapports de pouvoir en politique étrangère</w:t>
      </w:r>
    </w:p>
    <w:p w14:paraId="222741D9" w14:textId="77777777" w:rsidR="00D5449A" w:rsidRPr="00D07320" w:rsidRDefault="00D5449A" w:rsidP="00D5449A">
      <w:pPr>
        <w:pBdr>
          <w:top w:val="single" w:sz="4" w:space="1" w:color="auto"/>
          <w:left w:val="single" w:sz="4" w:space="4" w:color="auto"/>
          <w:bottom w:val="single" w:sz="4" w:space="1" w:color="auto"/>
          <w:right w:val="single" w:sz="4" w:space="4" w:color="auto"/>
        </w:pBdr>
        <w:shd w:val="clear" w:color="auto" w:fill="DEEAF6" w:themeFill="accent5" w:themeFillTint="33"/>
        <w:jc w:val="both"/>
        <w:rPr>
          <w:rFonts w:ascii="Times New Roman" w:hAnsi="Times New Roman" w:cs="Times New Roman"/>
          <w:sz w:val="24"/>
          <w:szCs w:val="24"/>
        </w:rPr>
      </w:pPr>
      <w:r w:rsidRPr="00D07320">
        <w:rPr>
          <w:rFonts w:ascii="Times New Roman" w:hAnsi="Times New Roman" w:cs="Times New Roman"/>
          <w:sz w:val="24"/>
          <w:szCs w:val="24"/>
        </w:rPr>
        <w:t>5- Les nouvelles routes de la soie et l’ordre mondial</w:t>
      </w:r>
    </w:p>
    <w:p w14:paraId="5715DF59" w14:textId="77777777" w:rsidR="00D5449A" w:rsidRPr="00D07320" w:rsidRDefault="00D5449A" w:rsidP="00D5449A">
      <w:pPr>
        <w:pBdr>
          <w:top w:val="single" w:sz="4" w:space="1" w:color="auto"/>
          <w:left w:val="single" w:sz="4" w:space="4" w:color="auto"/>
          <w:bottom w:val="single" w:sz="4" w:space="1" w:color="auto"/>
          <w:right w:val="single" w:sz="4" w:space="4" w:color="auto"/>
        </w:pBdr>
        <w:shd w:val="clear" w:color="auto" w:fill="DEEAF6" w:themeFill="accent5" w:themeFillTint="33"/>
        <w:jc w:val="both"/>
        <w:rPr>
          <w:rFonts w:ascii="Times New Roman" w:hAnsi="Times New Roman" w:cs="Times New Roman"/>
          <w:sz w:val="24"/>
          <w:szCs w:val="24"/>
        </w:rPr>
      </w:pPr>
      <w:r w:rsidRPr="00D07320">
        <w:rPr>
          <w:rFonts w:ascii="Times New Roman" w:hAnsi="Times New Roman" w:cs="Times New Roman"/>
          <w:sz w:val="24"/>
          <w:szCs w:val="24"/>
        </w:rPr>
        <w:t>6- Les nouvelles routes de la soie et la place de la Chine dans le monde</w:t>
      </w:r>
    </w:p>
    <w:p w14:paraId="7D26380A" w14:textId="6D86A62E" w:rsidR="00D5449A" w:rsidRDefault="00D5449A" w:rsidP="00D5449A">
      <w:pPr>
        <w:pBdr>
          <w:top w:val="single" w:sz="4" w:space="1" w:color="auto"/>
          <w:left w:val="single" w:sz="4" w:space="4" w:color="auto"/>
          <w:bottom w:val="single" w:sz="4" w:space="1" w:color="auto"/>
          <w:right w:val="single" w:sz="4" w:space="4" w:color="auto"/>
        </w:pBdr>
        <w:shd w:val="clear" w:color="auto" w:fill="DEEAF6" w:themeFill="accent5" w:themeFillTint="33"/>
        <w:jc w:val="both"/>
        <w:rPr>
          <w:rFonts w:ascii="Times New Roman" w:hAnsi="Times New Roman" w:cs="Times New Roman"/>
          <w:sz w:val="24"/>
          <w:szCs w:val="24"/>
        </w:rPr>
      </w:pPr>
      <w:r w:rsidRPr="00D07320">
        <w:rPr>
          <w:rFonts w:ascii="Times New Roman" w:hAnsi="Times New Roman" w:cs="Times New Roman"/>
          <w:sz w:val="24"/>
          <w:szCs w:val="24"/>
        </w:rPr>
        <w:t>7- Les discours sur les nouvelles routes de la soie et l’économie chinoise</w:t>
      </w:r>
    </w:p>
    <w:p w14:paraId="1BB6FD0B" w14:textId="32930481" w:rsidR="0050698F" w:rsidRPr="005E2A37" w:rsidRDefault="0050698F" w:rsidP="0050698F">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Times New Roman" w:hAnsi="Times New Roman" w:cs="Times New Roman"/>
          <w:b/>
          <w:bCs/>
          <w:sz w:val="32"/>
          <w:szCs w:val="32"/>
        </w:rPr>
      </w:pPr>
      <w:r w:rsidRPr="005E2A37">
        <w:rPr>
          <w:rFonts w:ascii="Times New Roman" w:hAnsi="Times New Roman" w:cs="Times New Roman"/>
          <w:b/>
          <w:bCs/>
          <w:sz w:val="32"/>
          <w:szCs w:val="32"/>
        </w:rPr>
        <w:t>*</w:t>
      </w:r>
    </w:p>
    <w:p w14:paraId="750DD3D0" w14:textId="77777777" w:rsidR="0050698F" w:rsidRPr="0050698F" w:rsidRDefault="0050698F" w:rsidP="0050698F">
      <w:pPr>
        <w:pBdr>
          <w:top w:val="single" w:sz="4" w:space="1" w:color="auto"/>
          <w:left w:val="single" w:sz="4" w:space="4" w:color="auto"/>
          <w:bottom w:val="single" w:sz="4" w:space="1" w:color="auto"/>
          <w:right w:val="single" w:sz="4" w:space="4" w:color="auto"/>
        </w:pBdr>
        <w:shd w:val="clear" w:color="auto" w:fill="DEEAF6" w:themeFill="accent5" w:themeFillTint="33"/>
        <w:rPr>
          <w:rFonts w:ascii="Times New Roman" w:hAnsi="Times New Roman" w:cs="Times New Roman"/>
          <w:sz w:val="24"/>
          <w:szCs w:val="24"/>
          <w:lang w:val="en-US"/>
        </w:rPr>
      </w:pPr>
      <w:r w:rsidRPr="0050698F">
        <w:rPr>
          <w:rFonts w:ascii="Times New Roman" w:hAnsi="Times New Roman" w:cs="Times New Roman"/>
          <w:sz w:val="24"/>
          <w:szCs w:val="24"/>
          <w:lang w:val="en-US"/>
        </w:rPr>
        <w:t>1- Foreign policy and transfer of norms and experiences</w:t>
      </w:r>
    </w:p>
    <w:p w14:paraId="2E83D4F0" w14:textId="77777777" w:rsidR="0050698F" w:rsidRPr="0050698F" w:rsidRDefault="0050698F" w:rsidP="0050698F">
      <w:pPr>
        <w:pBdr>
          <w:top w:val="single" w:sz="4" w:space="1" w:color="auto"/>
          <w:left w:val="single" w:sz="4" w:space="4" w:color="auto"/>
          <w:bottom w:val="single" w:sz="4" w:space="1" w:color="auto"/>
          <w:right w:val="single" w:sz="4" w:space="4" w:color="auto"/>
        </w:pBdr>
        <w:shd w:val="clear" w:color="auto" w:fill="DEEAF6" w:themeFill="accent5" w:themeFillTint="33"/>
        <w:rPr>
          <w:rFonts w:ascii="Times New Roman" w:hAnsi="Times New Roman" w:cs="Times New Roman"/>
          <w:sz w:val="24"/>
          <w:szCs w:val="24"/>
          <w:lang w:val="en-US"/>
        </w:rPr>
      </w:pPr>
      <w:r w:rsidRPr="0050698F">
        <w:rPr>
          <w:rFonts w:ascii="Times New Roman" w:hAnsi="Times New Roman" w:cs="Times New Roman"/>
          <w:sz w:val="24"/>
          <w:szCs w:val="24"/>
          <w:lang w:val="en-US"/>
        </w:rPr>
        <w:t>2- Foreign policy and translations of economic nationalisms</w:t>
      </w:r>
    </w:p>
    <w:p w14:paraId="128CD721" w14:textId="77777777" w:rsidR="0050698F" w:rsidRPr="0050698F" w:rsidRDefault="0050698F" w:rsidP="0050698F">
      <w:pPr>
        <w:pBdr>
          <w:top w:val="single" w:sz="4" w:space="1" w:color="auto"/>
          <w:left w:val="single" w:sz="4" w:space="4" w:color="auto"/>
          <w:bottom w:val="single" w:sz="4" w:space="1" w:color="auto"/>
          <w:right w:val="single" w:sz="4" w:space="4" w:color="auto"/>
        </w:pBdr>
        <w:shd w:val="clear" w:color="auto" w:fill="DEEAF6" w:themeFill="accent5" w:themeFillTint="33"/>
        <w:rPr>
          <w:rFonts w:ascii="Times New Roman" w:hAnsi="Times New Roman" w:cs="Times New Roman"/>
          <w:sz w:val="24"/>
          <w:szCs w:val="24"/>
          <w:lang w:val="en-US"/>
        </w:rPr>
      </w:pPr>
      <w:r w:rsidRPr="0050698F">
        <w:rPr>
          <w:rFonts w:ascii="Times New Roman" w:hAnsi="Times New Roman" w:cs="Times New Roman"/>
          <w:sz w:val="24"/>
          <w:szCs w:val="24"/>
          <w:lang w:val="en-US"/>
        </w:rPr>
        <w:t>3- The construction of transnational political projects as foreign policy objectives</w:t>
      </w:r>
    </w:p>
    <w:p w14:paraId="4025BB98" w14:textId="77777777" w:rsidR="0050698F" w:rsidRPr="0050698F" w:rsidRDefault="0050698F" w:rsidP="0050698F">
      <w:pPr>
        <w:pBdr>
          <w:top w:val="single" w:sz="4" w:space="1" w:color="auto"/>
          <w:left w:val="single" w:sz="4" w:space="4" w:color="auto"/>
          <w:bottom w:val="single" w:sz="4" w:space="1" w:color="auto"/>
          <w:right w:val="single" w:sz="4" w:space="4" w:color="auto"/>
        </w:pBdr>
        <w:shd w:val="clear" w:color="auto" w:fill="DEEAF6" w:themeFill="accent5" w:themeFillTint="33"/>
        <w:rPr>
          <w:rFonts w:ascii="Times New Roman" w:hAnsi="Times New Roman" w:cs="Times New Roman"/>
          <w:sz w:val="24"/>
          <w:szCs w:val="24"/>
          <w:lang w:val="en-US"/>
        </w:rPr>
      </w:pPr>
      <w:r w:rsidRPr="0050698F">
        <w:rPr>
          <w:rFonts w:ascii="Times New Roman" w:hAnsi="Times New Roman" w:cs="Times New Roman"/>
          <w:sz w:val="24"/>
          <w:szCs w:val="24"/>
          <w:lang w:val="en-US"/>
        </w:rPr>
        <w:t>4- The resources, objectives and power relations in foreign policy</w:t>
      </w:r>
    </w:p>
    <w:p w14:paraId="029A8F50" w14:textId="77777777" w:rsidR="0050698F" w:rsidRPr="0050698F" w:rsidRDefault="0050698F" w:rsidP="0050698F">
      <w:pPr>
        <w:pBdr>
          <w:top w:val="single" w:sz="4" w:space="1" w:color="auto"/>
          <w:left w:val="single" w:sz="4" w:space="4" w:color="auto"/>
          <w:bottom w:val="single" w:sz="4" w:space="1" w:color="auto"/>
          <w:right w:val="single" w:sz="4" w:space="4" w:color="auto"/>
        </w:pBdr>
        <w:shd w:val="clear" w:color="auto" w:fill="DEEAF6" w:themeFill="accent5" w:themeFillTint="33"/>
        <w:rPr>
          <w:rFonts w:ascii="Times New Roman" w:hAnsi="Times New Roman" w:cs="Times New Roman"/>
          <w:sz w:val="24"/>
          <w:szCs w:val="24"/>
          <w:lang w:val="en-US"/>
        </w:rPr>
      </w:pPr>
      <w:r w:rsidRPr="0050698F">
        <w:rPr>
          <w:rFonts w:ascii="Times New Roman" w:hAnsi="Times New Roman" w:cs="Times New Roman"/>
          <w:sz w:val="24"/>
          <w:szCs w:val="24"/>
          <w:lang w:val="en-US"/>
        </w:rPr>
        <w:t>5- The New Silk Roads and the transformation of world political order</w:t>
      </w:r>
    </w:p>
    <w:p w14:paraId="7E78A269" w14:textId="77777777" w:rsidR="0050698F" w:rsidRPr="0050698F" w:rsidRDefault="0050698F" w:rsidP="0050698F">
      <w:pPr>
        <w:pBdr>
          <w:top w:val="single" w:sz="4" w:space="1" w:color="auto"/>
          <w:left w:val="single" w:sz="4" w:space="4" w:color="auto"/>
          <w:bottom w:val="single" w:sz="4" w:space="1" w:color="auto"/>
          <w:right w:val="single" w:sz="4" w:space="4" w:color="auto"/>
        </w:pBdr>
        <w:shd w:val="clear" w:color="auto" w:fill="DEEAF6" w:themeFill="accent5" w:themeFillTint="33"/>
        <w:rPr>
          <w:rFonts w:ascii="Times New Roman" w:hAnsi="Times New Roman" w:cs="Times New Roman"/>
          <w:sz w:val="24"/>
          <w:szCs w:val="24"/>
          <w:lang w:val="en-US"/>
        </w:rPr>
      </w:pPr>
      <w:r w:rsidRPr="0050698F">
        <w:rPr>
          <w:rFonts w:ascii="Times New Roman" w:hAnsi="Times New Roman" w:cs="Times New Roman"/>
          <w:sz w:val="24"/>
          <w:szCs w:val="24"/>
          <w:lang w:val="en-US"/>
        </w:rPr>
        <w:t>6- The New Silk Roads and Chinese world political power</w:t>
      </w:r>
    </w:p>
    <w:p w14:paraId="7CAAC9D2" w14:textId="74FB98BE" w:rsidR="0050698F" w:rsidRPr="0050698F" w:rsidRDefault="0050698F" w:rsidP="0050698F">
      <w:pPr>
        <w:pBdr>
          <w:top w:val="single" w:sz="4" w:space="1" w:color="auto"/>
          <w:left w:val="single" w:sz="4" w:space="4" w:color="auto"/>
          <w:bottom w:val="single" w:sz="4" w:space="1" w:color="auto"/>
          <w:right w:val="single" w:sz="4" w:space="4" w:color="auto"/>
        </w:pBdr>
        <w:shd w:val="clear" w:color="auto" w:fill="DEEAF6" w:themeFill="accent5" w:themeFillTint="33"/>
        <w:rPr>
          <w:rFonts w:ascii="Times New Roman" w:hAnsi="Times New Roman" w:cs="Times New Roman"/>
          <w:sz w:val="24"/>
          <w:szCs w:val="24"/>
          <w:lang w:val="en-US"/>
        </w:rPr>
      </w:pPr>
      <w:r w:rsidRPr="0050698F">
        <w:rPr>
          <w:rFonts w:ascii="Times New Roman" w:hAnsi="Times New Roman" w:cs="Times New Roman"/>
          <w:sz w:val="24"/>
          <w:szCs w:val="24"/>
          <w:lang w:val="en-US"/>
        </w:rPr>
        <w:t>7- Discourses on the New Silk Roads and The Chinese International Relations</w:t>
      </w:r>
    </w:p>
    <w:p w14:paraId="3E40C840" w14:textId="77777777" w:rsidR="00D5449A" w:rsidRPr="00D07320" w:rsidRDefault="00D5449A" w:rsidP="00D5449A">
      <w:pPr>
        <w:jc w:val="both"/>
        <w:rPr>
          <w:rFonts w:ascii="Times New Roman" w:hAnsi="Times New Roman" w:cs="Times New Roman"/>
          <w:b/>
          <w:bCs/>
          <w:color w:val="FF0000"/>
          <w:sz w:val="24"/>
          <w:szCs w:val="24"/>
        </w:rPr>
      </w:pPr>
      <w:r w:rsidRPr="00D07320">
        <w:rPr>
          <w:rFonts w:ascii="Times New Roman" w:hAnsi="Times New Roman" w:cs="Times New Roman"/>
          <w:b/>
          <w:bCs/>
          <w:color w:val="FF0000"/>
          <w:sz w:val="24"/>
          <w:szCs w:val="24"/>
        </w:rPr>
        <w:t xml:space="preserve">Les propositions de communications doivent comporter </w:t>
      </w:r>
      <w:r w:rsidRPr="00D07320">
        <w:rPr>
          <w:rFonts w:ascii="Times New Roman" w:hAnsi="Times New Roman" w:cs="Times New Roman"/>
          <w:b/>
          <w:bCs/>
          <w:color w:val="FF0000"/>
          <w:sz w:val="24"/>
          <w:szCs w:val="24"/>
          <w:u w:val="single"/>
        </w:rPr>
        <w:t>500 mots au maximum</w:t>
      </w:r>
      <w:r w:rsidRPr="00D07320">
        <w:rPr>
          <w:rFonts w:ascii="Times New Roman" w:hAnsi="Times New Roman" w:cs="Times New Roman"/>
          <w:b/>
          <w:bCs/>
          <w:color w:val="FF0000"/>
          <w:sz w:val="24"/>
          <w:szCs w:val="24"/>
        </w:rPr>
        <w:t>. Elles doivent être précises quant à la question de recherche et dire quelle sera la méthodologie.</w:t>
      </w:r>
    </w:p>
    <w:p w14:paraId="564F1963" w14:textId="77777777" w:rsidR="00D5449A" w:rsidRPr="00D07320" w:rsidRDefault="00D5449A" w:rsidP="00D5449A">
      <w:pPr>
        <w:jc w:val="both"/>
        <w:rPr>
          <w:rFonts w:ascii="Times New Roman" w:hAnsi="Times New Roman" w:cs="Times New Roman"/>
        </w:rPr>
      </w:pPr>
      <w:r w:rsidRPr="00D07320">
        <w:rPr>
          <w:rFonts w:ascii="Times New Roman" w:hAnsi="Times New Roman" w:cs="Times New Roman"/>
        </w:rPr>
        <w:t>Les contributions portant sur d’autres sujets seront également considérées. Si vous souhaitez soumettre une communication en vue de rejoindre notre panel, merci de prendre contact avec nous afin de nous organiser à ce sujet.</w:t>
      </w:r>
    </w:p>
    <w:p w14:paraId="338DD883" w14:textId="77777777" w:rsidR="00B011DE" w:rsidRPr="00D07320" w:rsidRDefault="00B011DE" w:rsidP="00B011DE">
      <w:pPr>
        <w:jc w:val="both"/>
        <w:rPr>
          <w:rFonts w:ascii="Times New Roman" w:hAnsi="Times New Roman" w:cs="Times New Roman"/>
        </w:rPr>
      </w:pPr>
      <w:proofErr w:type="spellStart"/>
      <w:r w:rsidRPr="00D07320">
        <w:rPr>
          <w:rFonts w:ascii="Times New Roman" w:hAnsi="Times New Roman" w:cs="Times New Roman"/>
          <w:b/>
          <w:bCs/>
        </w:rPr>
        <w:t>Convenors</w:t>
      </w:r>
      <w:proofErr w:type="spellEnd"/>
      <w:r w:rsidRPr="00D07320">
        <w:rPr>
          <w:rFonts w:ascii="Times New Roman" w:hAnsi="Times New Roman" w:cs="Times New Roman"/>
        </w:rPr>
        <w:t xml:space="preserve"> : </w:t>
      </w:r>
    </w:p>
    <w:p w14:paraId="63B7E27E" w14:textId="77777777" w:rsidR="00B011DE" w:rsidRPr="00AD4576" w:rsidRDefault="00B011DE" w:rsidP="00B011DE">
      <w:pPr>
        <w:pStyle w:val="Paragraphedeliste"/>
        <w:numPr>
          <w:ilvl w:val="0"/>
          <w:numId w:val="1"/>
        </w:numPr>
        <w:jc w:val="both"/>
        <w:rPr>
          <w:rFonts w:ascii="Times New Roman" w:hAnsi="Times New Roman" w:cs="Times New Roman"/>
          <w:lang w:val="en-US"/>
        </w:rPr>
      </w:pPr>
      <w:r w:rsidRPr="00AD4576">
        <w:rPr>
          <w:rFonts w:ascii="Times New Roman" w:hAnsi="Times New Roman" w:cs="Times New Roman"/>
          <w:lang w:val="en-US"/>
        </w:rPr>
        <w:t xml:space="preserve">Dr Mireille Manga </w:t>
      </w:r>
      <w:proofErr w:type="spellStart"/>
      <w:r w:rsidRPr="00AD4576">
        <w:rPr>
          <w:rFonts w:ascii="Times New Roman" w:hAnsi="Times New Roman" w:cs="Times New Roman"/>
          <w:lang w:val="en-US"/>
        </w:rPr>
        <w:t>Edimo</w:t>
      </w:r>
      <w:proofErr w:type="spellEnd"/>
      <w:r w:rsidRPr="00AD4576">
        <w:rPr>
          <w:rFonts w:ascii="Times New Roman" w:hAnsi="Times New Roman" w:cs="Times New Roman"/>
          <w:lang w:val="en-US"/>
        </w:rPr>
        <w:t xml:space="preserve">, IRIC, University of </w:t>
      </w:r>
      <w:proofErr w:type="spellStart"/>
      <w:r w:rsidRPr="00AD4576">
        <w:rPr>
          <w:rFonts w:ascii="Times New Roman" w:hAnsi="Times New Roman" w:cs="Times New Roman"/>
          <w:lang w:val="en-US"/>
        </w:rPr>
        <w:t>Yaounde</w:t>
      </w:r>
      <w:proofErr w:type="spellEnd"/>
      <w:r w:rsidRPr="00AD4576">
        <w:rPr>
          <w:rFonts w:ascii="Times New Roman" w:hAnsi="Times New Roman" w:cs="Times New Roman"/>
          <w:lang w:val="en-US"/>
        </w:rPr>
        <w:t xml:space="preserve"> II, Dept of International Politics (</w:t>
      </w:r>
      <w:hyperlink r:id="rId11" w:history="1">
        <w:r w:rsidRPr="00AD4576">
          <w:rPr>
            <w:rStyle w:val="Lienhypertexte"/>
            <w:rFonts w:ascii="Times New Roman" w:hAnsi="Times New Roman" w:cs="Times New Roman"/>
            <w:lang w:val="en-US"/>
          </w:rPr>
          <w:t>manmir2001@yahoo.com</w:t>
        </w:r>
      </w:hyperlink>
      <w:r w:rsidRPr="00AD4576">
        <w:rPr>
          <w:rFonts w:ascii="Times New Roman" w:hAnsi="Times New Roman" w:cs="Times New Roman"/>
          <w:lang w:val="en-US"/>
        </w:rPr>
        <w:t>)</w:t>
      </w:r>
    </w:p>
    <w:p w14:paraId="2078F1DD" w14:textId="77777777" w:rsidR="00B011DE" w:rsidRPr="00D07320" w:rsidRDefault="00B011DE" w:rsidP="00B011DE">
      <w:pPr>
        <w:pStyle w:val="Paragraphedeliste"/>
        <w:numPr>
          <w:ilvl w:val="0"/>
          <w:numId w:val="1"/>
        </w:numPr>
        <w:jc w:val="both"/>
        <w:rPr>
          <w:rFonts w:ascii="Times New Roman" w:hAnsi="Times New Roman" w:cs="Times New Roman"/>
        </w:rPr>
      </w:pPr>
      <w:r w:rsidRPr="00D07320">
        <w:rPr>
          <w:rFonts w:ascii="Times New Roman" w:hAnsi="Times New Roman" w:cs="Times New Roman"/>
        </w:rPr>
        <w:t>Dr Julien Rajaoson, Chercheur associé à UMR 5194 PACTE/CNRS/Sciences Po Grenoble (</w:t>
      </w:r>
      <w:hyperlink r:id="rId12" w:history="1">
        <w:r w:rsidRPr="00D07320">
          <w:rPr>
            <w:rStyle w:val="Lienhypertexte"/>
            <w:rFonts w:ascii="Times New Roman" w:hAnsi="Times New Roman" w:cs="Times New Roman"/>
          </w:rPr>
          <w:t>jrajaoson@hotmail.fr</w:t>
        </w:r>
      </w:hyperlink>
      <w:r w:rsidRPr="00D07320">
        <w:rPr>
          <w:rFonts w:ascii="Times New Roman" w:hAnsi="Times New Roman" w:cs="Times New Roman"/>
        </w:rPr>
        <w:t>)</w:t>
      </w:r>
    </w:p>
    <w:p w14:paraId="5AE368F3" w14:textId="77777777" w:rsidR="00B011DE" w:rsidRPr="00D07320" w:rsidRDefault="00B011DE" w:rsidP="00B011DE">
      <w:pPr>
        <w:pStyle w:val="Paragraphedeliste"/>
        <w:jc w:val="both"/>
        <w:rPr>
          <w:rFonts w:ascii="Times New Roman" w:hAnsi="Times New Roman" w:cs="Times New Roman"/>
        </w:rPr>
      </w:pPr>
    </w:p>
    <w:p w14:paraId="613E1EEC" w14:textId="77777777" w:rsidR="00B011DE" w:rsidRPr="00D07320" w:rsidRDefault="00B011DE" w:rsidP="00B011DE">
      <w:pPr>
        <w:pStyle w:val="Paragraphedeliste"/>
        <w:jc w:val="both"/>
        <w:rPr>
          <w:rFonts w:ascii="Times New Roman" w:hAnsi="Times New Roman" w:cs="Times New Roman"/>
        </w:rPr>
      </w:pPr>
      <w:r w:rsidRPr="00D07320">
        <w:rPr>
          <w:rFonts w:ascii="Times New Roman" w:hAnsi="Times New Roman" w:cs="Times New Roman"/>
        </w:rPr>
        <w:t>______________________________________________________</w:t>
      </w:r>
    </w:p>
    <w:p w14:paraId="27352C1C" w14:textId="1ADF69C7" w:rsidR="00D5449A" w:rsidRPr="00D07320" w:rsidRDefault="00B011DE" w:rsidP="00D5449A">
      <w:pPr>
        <w:rPr>
          <w:rFonts w:ascii="Times New Roman" w:hAnsi="Times New Roman" w:cs="Times New Roman"/>
          <w:sz w:val="24"/>
          <w:szCs w:val="24"/>
        </w:rPr>
      </w:pPr>
      <w:r w:rsidRPr="00D07320">
        <w:rPr>
          <w:rFonts w:ascii="Times New Roman" w:hAnsi="Times New Roman" w:cs="Times New Roman"/>
          <w:sz w:val="24"/>
          <w:szCs w:val="24"/>
        </w:rPr>
        <w:t>Pour votre information, v</w:t>
      </w:r>
      <w:r w:rsidR="00D5449A" w:rsidRPr="00D07320">
        <w:rPr>
          <w:rFonts w:ascii="Times New Roman" w:hAnsi="Times New Roman" w:cs="Times New Roman"/>
          <w:sz w:val="24"/>
          <w:szCs w:val="24"/>
        </w:rPr>
        <w:t xml:space="preserve">ous retrouverez ici les règles de </w:t>
      </w:r>
      <w:r w:rsidR="0050698F">
        <w:rPr>
          <w:rFonts w:ascii="Times New Roman" w:hAnsi="Times New Roman" w:cs="Times New Roman"/>
          <w:sz w:val="24"/>
          <w:szCs w:val="24"/>
        </w:rPr>
        <w:t>soumiss</w:t>
      </w:r>
      <w:r w:rsidR="00D5449A" w:rsidRPr="00D07320">
        <w:rPr>
          <w:rFonts w:ascii="Times New Roman" w:hAnsi="Times New Roman" w:cs="Times New Roman"/>
          <w:sz w:val="24"/>
          <w:szCs w:val="24"/>
        </w:rPr>
        <w:t>ion d’un pa</w:t>
      </w:r>
      <w:r w:rsidR="0050698F">
        <w:rPr>
          <w:rFonts w:ascii="Times New Roman" w:hAnsi="Times New Roman" w:cs="Times New Roman"/>
          <w:sz w:val="24"/>
          <w:szCs w:val="24"/>
        </w:rPr>
        <w:t>pier</w:t>
      </w:r>
      <w:r w:rsidR="00D5449A" w:rsidRPr="00D07320">
        <w:rPr>
          <w:rFonts w:ascii="Times New Roman" w:hAnsi="Times New Roman" w:cs="Times New Roman"/>
          <w:sz w:val="24"/>
          <w:szCs w:val="24"/>
        </w:rPr>
        <w:t xml:space="preserve"> :</w:t>
      </w:r>
    </w:p>
    <w:p w14:paraId="3DEA08FC" w14:textId="77777777" w:rsidR="00B011DE" w:rsidRPr="00D07320" w:rsidRDefault="00F81A56" w:rsidP="00D5449A">
      <w:pPr>
        <w:rPr>
          <w:rFonts w:ascii="Times New Roman" w:hAnsi="Times New Roman" w:cs="Times New Roman"/>
          <w:sz w:val="24"/>
          <w:szCs w:val="24"/>
        </w:rPr>
      </w:pPr>
      <w:hyperlink r:id="rId13" w:history="1">
        <w:r w:rsidR="00B011DE" w:rsidRPr="00D07320">
          <w:rPr>
            <w:rStyle w:val="Lienhypertexte"/>
            <w:rFonts w:ascii="Times New Roman" w:hAnsi="Times New Roman" w:cs="Times New Roman"/>
          </w:rPr>
          <w:t>https://wc2020.ipsa.org/wc/submit-paper</w:t>
        </w:r>
      </w:hyperlink>
      <w:r w:rsidR="00B011DE" w:rsidRPr="00D07320">
        <w:rPr>
          <w:rFonts w:ascii="Times New Roman" w:hAnsi="Times New Roman" w:cs="Times New Roman"/>
          <w:sz w:val="24"/>
          <w:szCs w:val="24"/>
        </w:rPr>
        <w:t xml:space="preserve"> </w:t>
      </w:r>
    </w:p>
    <w:p w14:paraId="44A6F95E" w14:textId="77777777" w:rsidR="0050698F" w:rsidRPr="0050698F" w:rsidRDefault="0050698F" w:rsidP="0050698F">
      <w:pPr>
        <w:rPr>
          <w:rFonts w:ascii="Times New Roman" w:hAnsi="Times New Roman" w:cs="Times New Roman"/>
          <w:sz w:val="24"/>
          <w:szCs w:val="24"/>
        </w:rPr>
      </w:pPr>
      <w:r w:rsidRPr="0050698F">
        <w:rPr>
          <w:rFonts w:ascii="Times New Roman" w:hAnsi="Times New Roman" w:cs="Times New Roman"/>
          <w:sz w:val="24"/>
          <w:szCs w:val="24"/>
        </w:rPr>
        <w:t>Session</w:t>
      </w:r>
    </w:p>
    <w:p w14:paraId="1ABA7330" w14:textId="65D0F2F6" w:rsidR="0050698F" w:rsidRDefault="0050698F" w:rsidP="0050698F">
      <w:pPr>
        <w:rPr>
          <w:rFonts w:ascii="Times New Roman" w:hAnsi="Times New Roman" w:cs="Times New Roman"/>
          <w:sz w:val="24"/>
          <w:szCs w:val="24"/>
        </w:rPr>
      </w:pPr>
      <w:r w:rsidRPr="0050698F">
        <w:rPr>
          <w:rFonts w:ascii="Times New Roman" w:hAnsi="Times New Roman" w:cs="Times New Roman"/>
          <w:sz w:val="24"/>
          <w:szCs w:val="24"/>
        </w:rPr>
        <w:t xml:space="preserve">RC51 International </w:t>
      </w:r>
      <w:proofErr w:type="spellStart"/>
      <w:r w:rsidRPr="0050698F">
        <w:rPr>
          <w:rFonts w:ascii="Times New Roman" w:hAnsi="Times New Roman" w:cs="Times New Roman"/>
          <w:sz w:val="24"/>
          <w:szCs w:val="24"/>
        </w:rPr>
        <w:t>Political</w:t>
      </w:r>
      <w:proofErr w:type="spellEnd"/>
      <w:r w:rsidRPr="0050698F">
        <w:rPr>
          <w:rFonts w:ascii="Times New Roman" w:hAnsi="Times New Roman" w:cs="Times New Roman"/>
          <w:sz w:val="24"/>
          <w:szCs w:val="24"/>
        </w:rPr>
        <w:t xml:space="preserve"> Economy</w:t>
      </w:r>
      <w:r w:rsidR="008672A1">
        <w:rPr>
          <w:rFonts w:ascii="Times New Roman" w:hAnsi="Times New Roman" w:cs="Times New Roman"/>
          <w:sz w:val="24"/>
          <w:szCs w:val="24"/>
        </w:rPr>
        <w:t xml:space="preserve"> </w:t>
      </w:r>
    </w:p>
    <w:p w14:paraId="4B99198C" w14:textId="77777777" w:rsidR="0050698F" w:rsidRPr="0050698F" w:rsidRDefault="0050698F" w:rsidP="0050698F">
      <w:pPr>
        <w:rPr>
          <w:rFonts w:ascii="Times New Roman" w:hAnsi="Times New Roman" w:cs="Times New Roman"/>
          <w:sz w:val="24"/>
          <w:szCs w:val="24"/>
          <w:lang w:val="en-US"/>
        </w:rPr>
      </w:pPr>
      <w:r w:rsidRPr="0050698F">
        <w:rPr>
          <w:rFonts w:ascii="Times New Roman" w:hAnsi="Times New Roman" w:cs="Times New Roman"/>
          <w:sz w:val="24"/>
          <w:szCs w:val="24"/>
          <w:lang w:val="en-US"/>
        </w:rPr>
        <w:t>Session</w:t>
      </w:r>
    </w:p>
    <w:p w14:paraId="4238D3B7" w14:textId="2086DB9E" w:rsidR="0050698F" w:rsidRPr="00717EC5" w:rsidRDefault="0050698F" w:rsidP="00D5449A">
      <w:pPr>
        <w:rPr>
          <w:rFonts w:ascii="Times New Roman" w:hAnsi="Times New Roman" w:cs="Times New Roman"/>
          <w:sz w:val="24"/>
          <w:szCs w:val="24"/>
          <w:lang w:val="en-US"/>
        </w:rPr>
      </w:pPr>
      <w:r w:rsidRPr="0050698F">
        <w:rPr>
          <w:rFonts w:ascii="Times New Roman" w:hAnsi="Times New Roman" w:cs="Times New Roman"/>
          <w:sz w:val="24"/>
          <w:szCs w:val="24"/>
          <w:lang w:val="en-US"/>
        </w:rPr>
        <w:t xml:space="preserve">GS03 International Political Economy and </w:t>
      </w:r>
      <w:proofErr w:type="spellStart"/>
      <w:r w:rsidRPr="0050698F">
        <w:rPr>
          <w:rFonts w:ascii="Times New Roman" w:hAnsi="Times New Roman" w:cs="Times New Roman"/>
          <w:sz w:val="24"/>
          <w:szCs w:val="24"/>
          <w:lang w:val="en-US"/>
        </w:rPr>
        <w:t>Globalisation</w:t>
      </w:r>
      <w:proofErr w:type="spellEnd"/>
    </w:p>
    <w:p w14:paraId="6F22F990" w14:textId="7899FD84" w:rsidR="00D5449A" w:rsidRDefault="00D5449A" w:rsidP="00D5449A">
      <w:pPr>
        <w:rPr>
          <w:rFonts w:ascii="Times New Roman" w:hAnsi="Times New Roman" w:cs="Times New Roman"/>
          <w:b/>
          <w:bCs/>
          <w:sz w:val="24"/>
          <w:szCs w:val="24"/>
          <w:u w:val="single"/>
        </w:rPr>
      </w:pPr>
      <w:r w:rsidRPr="00D07320">
        <w:rPr>
          <w:rFonts w:ascii="Times New Roman" w:hAnsi="Times New Roman" w:cs="Times New Roman"/>
          <w:b/>
          <w:bCs/>
          <w:sz w:val="24"/>
          <w:szCs w:val="24"/>
          <w:u w:val="single"/>
        </w:rPr>
        <w:lastRenderedPageBreak/>
        <w:t>Les échéances officielles importantes en 201</w:t>
      </w:r>
      <w:r w:rsidR="00B011DE" w:rsidRPr="00D07320">
        <w:rPr>
          <w:rFonts w:ascii="Times New Roman" w:hAnsi="Times New Roman" w:cs="Times New Roman"/>
          <w:b/>
          <w:bCs/>
          <w:sz w:val="24"/>
          <w:szCs w:val="24"/>
          <w:u w:val="single"/>
        </w:rPr>
        <w:t>9</w:t>
      </w:r>
      <w:r w:rsidRPr="00D07320">
        <w:rPr>
          <w:rFonts w:ascii="Times New Roman" w:hAnsi="Times New Roman" w:cs="Times New Roman"/>
          <w:b/>
          <w:bCs/>
          <w:sz w:val="24"/>
          <w:szCs w:val="24"/>
          <w:u w:val="single"/>
        </w:rPr>
        <w:t xml:space="preserve"> et en 20</w:t>
      </w:r>
      <w:r w:rsidR="00B011DE" w:rsidRPr="00D07320">
        <w:rPr>
          <w:rFonts w:ascii="Times New Roman" w:hAnsi="Times New Roman" w:cs="Times New Roman"/>
          <w:b/>
          <w:bCs/>
          <w:sz w:val="24"/>
          <w:szCs w:val="24"/>
          <w:u w:val="single"/>
        </w:rPr>
        <w:t>20</w:t>
      </w:r>
      <w:r w:rsidRPr="00D07320">
        <w:rPr>
          <w:rFonts w:ascii="Times New Roman" w:hAnsi="Times New Roman" w:cs="Times New Roman"/>
          <w:b/>
          <w:bCs/>
          <w:sz w:val="24"/>
          <w:szCs w:val="24"/>
          <w:u w:val="single"/>
        </w:rPr>
        <w:t xml:space="preserve"> :</w:t>
      </w:r>
      <w:bookmarkStart w:id="0" w:name="_GoBack"/>
      <w:bookmarkEnd w:id="0"/>
    </w:p>
    <w:p w14:paraId="2BCD029F" w14:textId="77777777" w:rsidR="00D07320" w:rsidRPr="00D07320" w:rsidRDefault="00D07320" w:rsidP="00D5449A">
      <w:pPr>
        <w:rPr>
          <w:rFonts w:ascii="Times New Roman" w:hAnsi="Times New Roman" w:cs="Times New Roman"/>
          <w:b/>
          <w:bCs/>
          <w:sz w:val="24"/>
          <w:szCs w:val="24"/>
          <w:u w:val="single"/>
        </w:rPr>
      </w:pPr>
    </w:p>
    <w:p w14:paraId="72EA6A98" w14:textId="77777777" w:rsidR="00B011DE" w:rsidRPr="00D07320" w:rsidRDefault="00B011DE" w:rsidP="00B011DE">
      <w:pPr>
        <w:jc w:val="center"/>
        <w:rPr>
          <w:rFonts w:ascii="Times New Roman" w:hAnsi="Times New Roman" w:cs="Times New Roman"/>
          <w:b/>
          <w:bCs/>
          <w:sz w:val="24"/>
          <w:szCs w:val="24"/>
          <w:u w:val="single"/>
        </w:rPr>
      </w:pPr>
      <w:r w:rsidRPr="00D07320">
        <w:rPr>
          <w:rFonts w:ascii="Times New Roman" w:hAnsi="Times New Roman" w:cs="Times New Roman"/>
          <w:noProof/>
        </w:rPr>
        <w:drawing>
          <wp:inline distT="0" distB="0" distL="0" distR="0" wp14:anchorId="482799C0" wp14:editId="0532D0F8">
            <wp:extent cx="6645910" cy="4166235"/>
            <wp:effectExtent l="0" t="0" r="2540" b="5715"/>
            <wp:docPr id="4" name="Imag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7"/>
                    </pic:cNvPr>
                    <pic:cNvPicPr/>
                  </pic:nvPicPr>
                  <pic:blipFill>
                    <a:blip r:embed="rId14"/>
                    <a:stretch>
                      <a:fillRect/>
                    </a:stretch>
                  </pic:blipFill>
                  <pic:spPr>
                    <a:xfrm>
                      <a:off x="0" y="0"/>
                      <a:ext cx="6645910" cy="4166235"/>
                    </a:xfrm>
                    <a:prstGeom prst="rect">
                      <a:avLst/>
                    </a:prstGeom>
                  </pic:spPr>
                </pic:pic>
              </a:graphicData>
            </a:graphic>
          </wp:inline>
        </w:drawing>
      </w:r>
    </w:p>
    <w:p w14:paraId="26084B72" w14:textId="77777777" w:rsidR="00D5449A" w:rsidRPr="00D07320" w:rsidRDefault="00D5449A" w:rsidP="00D5449A">
      <w:pPr>
        <w:rPr>
          <w:rFonts w:ascii="Times New Roman" w:hAnsi="Times New Roman" w:cs="Times New Roman"/>
          <w:b/>
          <w:bCs/>
          <w:sz w:val="24"/>
          <w:szCs w:val="24"/>
          <w:u w:val="single"/>
        </w:rPr>
      </w:pPr>
      <w:r w:rsidRPr="00D07320">
        <w:rPr>
          <w:rFonts w:ascii="Times New Roman" w:hAnsi="Times New Roman" w:cs="Times New Roman"/>
          <w:b/>
          <w:bCs/>
          <w:sz w:val="24"/>
          <w:szCs w:val="24"/>
          <w:u w:val="single"/>
        </w:rPr>
        <w:t>Pour plus de renseignements :</w:t>
      </w:r>
    </w:p>
    <w:p w14:paraId="27432291" w14:textId="77777777" w:rsidR="00B011DE" w:rsidRPr="00D07320" w:rsidRDefault="00F81A56" w:rsidP="00D5449A">
      <w:pPr>
        <w:rPr>
          <w:rFonts w:ascii="Times New Roman" w:hAnsi="Times New Roman" w:cs="Times New Roman"/>
          <w:b/>
          <w:bCs/>
          <w:sz w:val="24"/>
          <w:szCs w:val="24"/>
          <w:u w:val="single"/>
        </w:rPr>
      </w:pPr>
      <w:hyperlink r:id="rId15" w:history="1">
        <w:r w:rsidR="00B011DE" w:rsidRPr="00D07320">
          <w:rPr>
            <w:rStyle w:val="Lienhypertexte"/>
            <w:rFonts w:ascii="Times New Roman" w:hAnsi="Times New Roman" w:cs="Times New Roman"/>
          </w:rPr>
          <w:t>https://wc2020.ipsa.org/wc/home</w:t>
        </w:r>
      </w:hyperlink>
    </w:p>
    <w:p w14:paraId="5591D975" w14:textId="77777777" w:rsidR="00D5449A" w:rsidRPr="00D07320" w:rsidRDefault="00D5449A" w:rsidP="00B011DE">
      <w:pPr>
        <w:pStyle w:val="Sansinterligne"/>
        <w:rPr>
          <w:rFonts w:ascii="Times New Roman" w:hAnsi="Times New Roman" w:cs="Times New Roman"/>
          <w:sz w:val="24"/>
          <w:szCs w:val="24"/>
        </w:rPr>
      </w:pPr>
      <w:r w:rsidRPr="00D07320">
        <w:rPr>
          <w:rFonts w:ascii="Times New Roman" w:hAnsi="Times New Roman" w:cs="Times New Roman"/>
          <w:sz w:val="24"/>
          <w:szCs w:val="24"/>
        </w:rPr>
        <w:t>Julien Rajaoson Docteur en sciences politiques, Chercheur associé à UMR 5194 PACTE/CNRS/Sciences Po</w:t>
      </w:r>
    </w:p>
    <w:p w14:paraId="575053F7" w14:textId="77777777" w:rsidR="00D5449A" w:rsidRPr="00D07320" w:rsidRDefault="00D5449A" w:rsidP="00B011DE">
      <w:pPr>
        <w:pStyle w:val="Sansinterligne"/>
        <w:rPr>
          <w:rFonts w:ascii="Times New Roman" w:hAnsi="Times New Roman" w:cs="Times New Roman"/>
          <w:sz w:val="24"/>
          <w:szCs w:val="24"/>
        </w:rPr>
      </w:pPr>
      <w:r w:rsidRPr="00D07320">
        <w:rPr>
          <w:rFonts w:ascii="Times New Roman" w:hAnsi="Times New Roman" w:cs="Times New Roman"/>
          <w:sz w:val="24"/>
          <w:szCs w:val="24"/>
        </w:rPr>
        <w:t>Grenoble</w:t>
      </w:r>
    </w:p>
    <w:p w14:paraId="3FB20B3D" w14:textId="77777777" w:rsidR="00D5449A" w:rsidRPr="00D07320" w:rsidRDefault="00F81A56" w:rsidP="00B011DE">
      <w:pPr>
        <w:pStyle w:val="Sansinterligne"/>
        <w:rPr>
          <w:rFonts w:ascii="Times New Roman" w:hAnsi="Times New Roman" w:cs="Times New Roman"/>
          <w:sz w:val="24"/>
          <w:szCs w:val="24"/>
        </w:rPr>
      </w:pPr>
      <w:hyperlink r:id="rId16" w:history="1">
        <w:r w:rsidR="00B011DE" w:rsidRPr="00D07320">
          <w:rPr>
            <w:rStyle w:val="Lienhypertexte"/>
            <w:rFonts w:ascii="Times New Roman" w:hAnsi="Times New Roman" w:cs="Times New Roman"/>
            <w:sz w:val="24"/>
            <w:szCs w:val="24"/>
          </w:rPr>
          <w:t>https://www.linkedin.com/notifications/</w:t>
        </w:r>
      </w:hyperlink>
      <w:r w:rsidR="00B011DE" w:rsidRPr="00D07320">
        <w:rPr>
          <w:rFonts w:ascii="Times New Roman" w:hAnsi="Times New Roman" w:cs="Times New Roman"/>
          <w:sz w:val="24"/>
          <w:szCs w:val="24"/>
        </w:rPr>
        <w:t xml:space="preserve"> </w:t>
      </w:r>
    </w:p>
    <w:p w14:paraId="2C65FB34" w14:textId="77777777" w:rsidR="00B011DE" w:rsidRPr="00D07320" w:rsidRDefault="00D5449A" w:rsidP="00B011DE">
      <w:pPr>
        <w:pStyle w:val="Sansinterligne"/>
        <w:rPr>
          <w:rFonts w:ascii="Times New Roman" w:hAnsi="Times New Roman" w:cs="Times New Roman"/>
          <w:sz w:val="24"/>
          <w:szCs w:val="24"/>
        </w:rPr>
      </w:pPr>
      <w:r w:rsidRPr="00D07320">
        <w:rPr>
          <w:rFonts w:ascii="Times New Roman" w:hAnsi="Times New Roman" w:cs="Times New Roman"/>
          <w:sz w:val="24"/>
          <w:szCs w:val="24"/>
        </w:rPr>
        <w:t xml:space="preserve">Tél : 00 33 06 05 69 97 95 </w:t>
      </w:r>
    </w:p>
    <w:p w14:paraId="5F62BDC6" w14:textId="1F097C38" w:rsidR="00D5449A" w:rsidRPr="00D07320" w:rsidRDefault="00B011DE" w:rsidP="00B011DE">
      <w:pPr>
        <w:pStyle w:val="Sansinterligne"/>
        <w:rPr>
          <w:rFonts w:ascii="Times New Roman" w:hAnsi="Times New Roman" w:cs="Times New Roman"/>
          <w:sz w:val="24"/>
          <w:szCs w:val="24"/>
        </w:rPr>
      </w:pPr>
      <w:r w:rsidRPr="00D07320">
        <w:rPr>
          <w:rFonts w:ascii="Times New Roman" w:hAnsi="Times New Roman" w:cs="Times New Roman"/>
          <w:sz w:val="24"/>
          <w:szCs w:val="24"/>
        </w:rPr>
        <w:t>Email</w:t>
      </w:r>
      <w:r w:rsidR="00AD4576">
        <w:rPr>
          <w:rFonts w:ascii="Times New Roman" w:hAnsi="Times New Roman" w:cs="Times New Roman"/>
          <w:sz w:val="24"/>
          <w:szCs w:val="24"/>
        </w:rPr>
        <w:t xml:space="preserve"> : </w:t>
      </w:r>
      <w:hyperlink r:id="rId17" w:history="1">
        <w:r w:rsidR="00AD4576" w:rsidRPr="00EC2E54">
          <w:rPr>
            <w:rStyle w:val="Lienhypertexte"/>
            <w:rFonts w:ascii="Times New Roman" w:hAnsi="Times New Roman" w:cs="Times New Roman"/>
            <w:sz w:val="24"/>
            <w:szCs w:val="24"/>
          </w:rPr>
          <w:t>jrajaoson@hotmail.fr</w:t>
        </w:r>
      </w:hyperlink>
      <w:r w:rsidR="00AD4576">
        <w:rPr>
          <w:rFonts w:ascii="Times New Roman" w:hAnsi="Times New Roman" w:cs="Times New Roman"/>
          <w:sz w:val="24"/>
          <w:szCs w:val="24"/>
        </w:rPr>
        <w:t xml:space="preserve"> </w:t>
      </w:r>
    </w:p>
    <w:sectPr w:rsidR="00D5449A" w:rsidRPr="00D07320" w:rsidSect="00D5449A">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3D59" w14:textId="77777777" w:rsidR="00F81A56" w:rsidRDefault="00F81A56" w:rsidP="00D07320">
      <w:pPr>
        <w:spacing w:after="0" w:line="240" w:lineRule="auto"/>
      </w:pPr>
      <w:r>
        <w:separator/>
      </w:r>
    </w:p>
  </w:endnote>
  <w:endnote w:type="continuationSeparator" w:id="0">
    <w:p w14:paraId="2BB98BD9" w14:textId="77777777" w:rsidR="00F81A56" w:rsidRDefault="00F81A56" w:rsidP="00D0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513677"/>
      <w:docPartObj>
        <w:docPartGallery w:val="Page Numbers (Bottom of Page)"/>
        <w:docPartUnique/>
      </w:docPartObj>
    </w:sdtPr>
    <w:sdtEndPr/>
    <w:sdtContent>
      <w:p w14:paraId="38247EF7" w14:textId="77777777" w:rsidR="00D07320" w:rsidRDefault="00D07320">
        <w:pPr>
          <w:pStyle w:val="Pieddepage"/>
          <w:jc w:val="center"/>
        </w:pPr>
        <w:r>
          <w:fldChar w:fldCharType="begin"/>
        </w:r>
        <w:r>
          <w:instrText>PAGE   \* MERGEFORMAT</w:instrText>
        </w:r>
        <w:r>
          <w:fldChar w:fldCharType="separate"/>
        </w:r>
        <w:r>
          <w:t>2</w:t>
        </w:r>
        <w:r>
          <w:fldChar w:fldCharType="end"/>
        </w:r>
      </w:p>
    </w:sdtContent>
  </w:sdt>
  <w:p w14:paraId="6B27A631" w14:textId="77777777" w:rsidR="00D07320" w:rsidRDefault="00D07320">
    <w:pPr>
      <w:pStyle w:val="Pieddepage"/>
    </w:pPr>
    <w:r w:rsidRPr="00D07320">
      <w:rPr>
        <w:rFonts w:ascii="Times New Roman" w:hAnsi="Times New Roman" w:cs="Times New Roman"/>
        <w:noProof/>
      </w:rPr>
      <w:drawing>
        <wp:inline distT="0" distB="0" distL="0" distR="0" wp14:anchorId="02855480" wp14:editId="50075292">
          <wp:extent cx="326571" cy="1217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logo-notext-webcolo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402" cy="1347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3D70" w14:textId="77777777" w:rsidR="00F81A56" w:rsidRDefault="00F81A56" w:rsidP="00D07320">
      <w:pPr>
        <w:spacing w:after="0" w:line="240" w:lineRule="auto"/>
      </w:pPr>
      <w:r>
        <w:separator/>
      </w:r>
    </w:p>
  </w:footnote>
  <w:footnote w:type="continuationSeparator" w:id="0">
    <w:p w14:paraId="1EFB3EAC" w14:textId="77777777" w:rsidR="00F81A56" w:rsidRDefault="00F81A56" w:rsidP="00D07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592"/>
    <w:multiLevelType w:val="hybridMultilevel"/>
    <w:tmpl w:val="8402A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82"/>
    <w:rsid w:val="001F1426"/>
    <w:rsid w:val="00461574"/>
    <w:rsid w:val="0050698F"/>
    <w:rsid w:val="005E2A37"/>
    <w:rsid w:val="00717EC5"/>
    <w:rsid w:val="008672A1"/>
    <w:rsid w:val="00904F9E"/>
    <w:rsid w:val="00AD4576"/>
    <w:rsid w:val="00B011DE"/>
    <w:rsid w:val="00C976E1"/>
    <w:rsid w:val="00D07320"/>
    <w:rsid w:val="00D5449A"/>
    <w:rsid w:val="00DC4E82"/>
    <w:rsid w:val="00F81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257D"/>
  <w15:chartTrackingRefBased/>
  <w15:docId w15:val="{8F7D0CEB-A68B-4CBA-9652-6F32ACB6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1DE"/>
    <w:pPr>
      <w:ind w:left="720"/>
      <w:contextualSpacing/>
    </w:pPr>
  </w:style>
  <w:style w:type="character" w:styleId="Lienhypertexte">
    <w:name w:val="Hyperlink"/>
    <w:basedOn w:val="Policepardfaut"/>
    <w:uiPriority w:val="99"/>
    <w:unhideWhenUsed/>
    <w:rsid w:val="00B011DE"/>
    <w:rPr>
      <w:color w:val="0563C1" w:themeColor="hyperlink"/>
      <w:u w:val="single"/>
    </w:rPr>
  </w:style>
  <w:style w:type="character" w:styleId="Mentionnonrsolue">
    <w:name w:val="Unresolved Mention"/>
    <w:basedOn w:val="Policepardfaut"/>
    <w:uiPriority w:val="99"/>
    <w:semiHidden/>
    <w:unhideWhenUsed/>
    <w:rsid w:val="00B011DE"/>
    <w:rPr>
      <w:color w:val="605E5C"/>
      <w:shd w:val="clear" w:color="auto" w:fill="E1DFDD"/>
    </w:rPr>
  </w:style>
  <w:style w:type="paragraph" w:styleId="Sansinterligne">
    <w:name w:val="No Spacing"/>
    <w:uiPriority w:val="1"/>
    <w:qFormat/>
    <w:rsid w:val="00B011DE"/>
    <w:pPr>
      <w:spacing w:after="0" w:line="240" w:lineRule="auto"/>
    </w:pPr>
  </w:style>
  <w:style w:type="paragraph" w:styleId="En-tte">
    <w:name w:val="header"/>
    <w:basedOn w:val="Normal"/>
    <w:link w:val="En-tteCar"/>
    <w:uiPriority w:val="99"/>
    <w:unhideWhenUsed/>
    <w:rsid w:val="00D07320"/>
    <w:pPr>
      <w:tabs>
        <w:tab w:val="center" w:pos="4536"/>
        <w:tab w:val="right" w:pos="9072"/>
      </w:tabs>
      <w:spacing w:after="0" w:line="240" w:lineRule="auto"/>
    </w:pPr>
  </w:style>
  <w:style w:type="character" w:customStyle="1" w:styleId="En-tteCar">
    <w:name w:val="En-tête Car"/>
    <w:basedOn w:val="Policepardfaut"/>
    <w:link w:val="En-tte"/>
    <w:uiPriority w:val="99"/>
    <w:rsid w:val="00D07320"/>
  </w:style>
  <w:style w:type="paragraph" w:styleId="Pieddepage">
    <w:name w:val="footer"/>
    <w:basedOn w:val="Normal"/>
    <w:link w:val="PieddepageCar"/>
    <w:uiPriority w:val="99"/>
    <w:unhideWhenUsed/>
    <w:rsid w:val="00D073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0929">
      <w:bodyDiv w:val="1"/>
      <w:marLeft w:val="0"/>
      <w:marRight w:val="0"/>
      <w:marTop w:val="0"/>
      <w:marBottom w:val="0"/>
      <w:divBdr>
        <w:top w:val="none" w:sz="0" w:space="0" w:color="auto"/>
        <w:left w:val="none" w:sz="0" w:space="0" w:color="auto"/>
        <w:bottom w:val="none" w:sz="0" w:space="0" w:color="auto"/>
        <w:right w:val="none" w:sz="0" w:space="0" w:color="auto"/>
      </w:divBdr>
    </w:div>
    <w:div w:id="820971733">
      <w:bodyDiv w:val="1"/>
      <w:marLeft w:val="0"/>
      <w:marRight w:val="0"/>
      <w:marTop w:val="0"/>
      <w:marBottom w:val="0"/>
      <w:divBdr>
        <w:top w:val="none" w:sz="0" w:space="0" w:color="auto"/>
        <w:left w:val="none" w:sz="0" w:space="0" w:color="auto"/>
        <w:bottom w:val="none" w:sz="0" w:space="0" w:color="auto"/>
        <w:right w:val="none" w:sz="0" w:space="0" w:color="auto"/>
      </w:divBdr>
    </w:div>
    <w:div w:id="1000353993">
      <w:bodyDiv w:val="1"/>
      <w:marLeft w:val="0"/>
      <w:marRight w:val="0"/>
      <w:marTop w:val="0"/>
      <w:marBottom w:val="0"/>
      <w:divBdr>
        <w:top w:val="none" w:sz="0" w:space="0" w:color="auto"/>
        <w:left w:val="none" w:sz="0" w:space="0" w:color="auto"/>
        <w:bottom w:val="none" w:sz="0" w:space="0" w:color="auto"/>
        <w:right w:val="none" w:sz="0" w:space="0" w:color="auto"/>
      </w:divBdr>
      <w:divsChild>
        <w:div w:id="1103501327">
          <w:marLeft w:val="0"/>
          <w:marRight w:val="0"/>
          <w:marTop w:val="0"/>
          <w:marBottom w:val="0"/>
          <w:divBdr>
            <w:top w:val="none" w:sz="0" w:space="0" w:color="auto"/>
            <w:left w:val="none" w:sz="0" w:space="0" w:color="auto"/>
            <w:bottom w:val="none" w:sz="0" w:space="0" w:color="auto"/>
            <w:right w:val="none" w:sz="0" w:space="0" w:color="auto"/>
          </w:divBdr>
        </w:div>
        <w:div w:id="187524541">
          <w:marLeft w:val="0"/>
          <w:marRight w:val="0"/>
          <w:marTop w:val="0"/>
          <w:marBottom w:val="0"/>
          <w:divBdr>
            <w:top w:val="none" w:sz="0" w:space="0" w:color="auto"/>
            <w:left w:val="none" w:sz="0" w:space="0" w:color="auto"/>
            <w:bottom w:val="none" w:sz="0" w:space="0" w:color="auto"/>
            <w:right w:val="none" w:sz="0" w:space="0" w:color="auto"/>
          </w:divBdr>
        </w:div>
      </w:divsChild>
    </w:div>
    <w:div w:id="18622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2020.ipsa.org/wc/submit-pape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c2020.ipsa.org/wc/home" TargetMode="External"/><Relationship Id="rId12" Type="http://schemas.openxmlformats.org/officeDocument/2006/relationships/hyperlink" Target="mailto:jrajaoson@hotmail.fr" TargetMode="External"/><Relationship Id="rId17" Type="http://schemas.openxmlformats.org/officeDocument/2006/relationships/hyperlink" Target="mailto:jrajaoson@hotmail.fr" TargetMode="External"/><Relationship Id="rId2" Type="http://schemas.openxmlformats.org/officeDocument/2006/relationships/styles" Target="styles.xml"/><Relationship Id="rId16" Type="http://schemas.openxmlformats.org/officeDocument/2006/relationships/hyperlink" Target="https://www.linkedin.com/notific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mir2001@yahoo.com" TargetMode="External"/><Relationship Id="rId5" Type="http://schemas.openxmlformats.org/officeDocument/2006/relationships/footnotes" Target="footnotes.xml"/><Relationship Id="rId15" Type="http://schemas.openxmlformats.org/officeDocument/2006/relationships/hyperlink" Target="https://wc2020.ipsa.org/wc/home"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5652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huot</dc:creator>
  <cp:keywords/>
  <dc:description/>
  <cp:lastModifiedBy>julien rajaoson</cp:lastModifiedBy>
  <cp:revision>7</cp:revision>
  <dcterms:created xsi:type="dcterms:W3CDTF">2019-08-23T09:31:00Z</dcterms:created>
  <dcterms:modified xsi:type="dcterms:W3CDTF">2019-09-05T07:10:00Z</dcterms:modified>
</cp:coreProperties>
</file>